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rPr>
          <w:b/>
        </w:rPr>
      </w:pPr>
      <w:r>
        <w:rPr>
          <w:b/>
        </w:rPr>
        <w:t>ДОМ ЗДРАВЉА НОВИ КНЕЖЕВАЦ</w:t>
        <w:tab/>
        <w:tab/>
        <w:tab/>
        <w:tab/>
        <w:tab/>
        <w:t xml:space="preserve">         ЈАВНА НАБАВКА МАЛЕ ВРЕДНОСТИ</w:t>
      </w:r>
    </w:p>
    <w:p>
      <w:pPr>
        <w:pStyle w:val="NoSpacing"/>
        <w:rPr>
          <w:b/>
        </w:rPr>
      </w:pPr>
      <w:r>
        <w:rPr>
          <w:b/>
        </w:rPr>
        <w:t>БРОЈ: 05-01/18</w:t>
        <w:tab/>
        <w:tab/>
        <w:tab/>
        <w:tab/>
        <w:tab/>
        <w:tab/>
        <w:tab/>
        <w:t>11/2017 ОДРЖАВАЊЕ ЛАБОРАТОРИЈСКЕ ОПРЕМЕ</w:t>
      </w:r>
    </w:p>
    <w:p>
      <w:pPr>
        <w:pStyle w:val="NoSpacing"/>
        <w:rPr>
          <w:b/>
        </w:rPr>
      </w:pPr>
      <w:r>
        <w:rPr>
          <w:b/>
        </w:rPr>
        <w:t>ДАТУМ: 29.05.2016.</w:t>
      </w:r>
    </w:p>
    <w:p>
      <w:pPr>
        <w:pStyle w:val="NoSpacing"/>
        <w:rPr>
          <w:b/>
        </w:rPr>
      </w:pPr>
      <w:r>
        <w:rPr>
          <w:b/>
        </w:rPr>
        <w:t>НОВИ КНЕЖЕВАЦ</w:t>
      </w:r>
    </w:p>
    <w:p>
      <w:pPr>
        <w:pStyle w:val="NoSpacing"/>
        <w:rPr/>
      </w:pPr>
      <w:r>
        <w:rPr/>
      </w:r>
    </w:p>
    <w:p>
      <w:pPr>
        <w:pStyle w:val="NoSpacing"/>
        <w:rPr>
          <w:b/>
          <w:sz w:val="24"/>
          <w:szCs w:val="24"/>
          <w:u w:val="single"/>
        </w:rPr>
      </w:pPr>
      <w:r>
        <w:rPr>
          <w:b/>
          <w:sz w:val="24"/>
          <w:szCs w:val="24"/>
        </w:rPr>
        <w:t>3</w:t>
      </w:r>
      <w:r>
        <w:rPr>
          <w:b/>
          <w:sz w:val="24"/>
          <w:szCs w:val="24"/>
          <w:u w:val="single"/>
        </w:rPr>
        <w:t>.  ВРСТА, КАТРАКТЕРИСТИКЕ (СПЕЦИФИКАЦИЈЕ), КВАЛИТЕТ, КОЛИЧИНА И ОПИС УСЛУГА</w:t>
      </w:r>
    </w:p>
    <w:p>
      <w:pPr>
        <w:pStyle w:val="NoSpacing"/>
        <w:jc w:val="center"/>
        <w:rPr>
          <w:b/>
          <w:sz w:val="28"/>
          <w:szCs w:val="28"/>
        </w:rPr>
      </w:pPr>
      <w:r>
        <w:rPr>
          <w:b/>
          <w:sz w:val="28"/>
          <w:szCs w:val="28"/>
        </w:rPr>
        <w:t>ПРЕДМЕТ: ПОНУДА ЗА ОДРЖАВАЊЕ ЛАБОРАТОРИЈСКЕ ОПРЕМЕ ПО ПОЗИВУ БРОЈ 11/2017 ОД 29.05.2017. године</w:t>
      </w:r>
    </w:p>
    <w:p>
      <w:pPr>
        <w:pStyle w:val="NoSpacing"/>
        <w:rPr/>
      </w:pPr>
      <w:r>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647"/>
        <w:gridCol w:w="3192"/>
        <w:gridCol w:w="228"/>
        <w:gridCol w:w="718"/>
        <w:gridCol w:w="1154"/>
        <w:gridCol w:w="1095"/>
        <w:gridCol w:w="1230"/>
        <w:gridCol w:w="839"/>
        <w:gridCol w:w="736"/>
        <w:gridCol w:w="1494"/>
        <w:gridCol w:w="1853"/>
      </w:tblGrid>
      <w:tr>
        <w:trPr>
          <w:cantSplit w:val="false"/>
        </w:trPr>
        <w:tc>
          <w:tcPr>
            <w:tcW w:w="13186" w:type="dxa"/>
            <w:gridSpan w:val="11"/>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b/>
              </w:rPr>
            </w:pPr>
            <w:r>
              <w:rPr>
                <w:b/>
              </w:rPr>
              <w:t>ПОДАЦИ О ПОНУЂАЧУ</w:t>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Назив понуђача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Седиште понуђача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Одговорна особа (потписник уговора)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Особа за контакт</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телефона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факса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текућег рачуна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Матични број предузећа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Порески број предузећа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13186" w:type="dxa"/>
            <w:gridSpan w:val="11"/>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b/>
                <w:sz w:val="24"/>
                <w:szCs w:val="24"/>
              </w:rPr>
            </w:pPr>
            <w:r>
              <w:rPr>
                <w:b/>
                <w:sz w:val="24"/>
                <w:szCs w:val="24"/>
              </w:rPr>
              <w:t>ОДРЖАВАЊЕ ЛАБОРАТОРИЈСКЕ ОПРЕМЕ</w:t>
            </w:r>
            <w:r>
              <w:rPr>
                <w:b/>
                <w:sz w:val="28"/>
                <w:szCs w:val="28"/>
              </w:rPr>
              <w:t xml:space="preserve"> </w:t>
            </w:r>
            <w:r>
              <w:rPr>
                <w:b/>
                <w:sz w:val="24"/>
                <w:szCs w:val="24"/>
              </w:rPr>
              <w:t>– ПАРТИЈА 1 –СЕРВИС БИОХЕМИЈСКОГ АНАЛИЗАТОРА MINDRAY BS 300</w:t>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247"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ПОПУЊАВА ПОНУЂАЧ</w:t>
            </w:r>
          </w:p>
        </w:tc>
      </w:tr>
      <w:tr>
        <w:trPr>
          <w:trHeight w:val="405" w:hRule="atLeast"/>
          <w:cantSplit w:val="false"/>
        </w:trPr>
        <w:tc>
          <w:tcPr>
            <w:tcW w:w="64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Ред. Бр.</w:t>
            </w:r>
          </w:p>
        </w:tc>
        <w:tc>
          <w:tcPr>
            <w:tcW w:w="3420"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 xml:space="preserve">Назив </w:t>
            </w:r>
          </w:p>
        </w:tc>
        <w:tc>
          <w:tcPr>
            <w:tcW w:w="718"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Јед. мере</w:t>
            </w:r>
          </w:p>
        </w:tc>
        <w:tc>
          <w:tcPr>
            <w:tcW w:w="1154"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Количина за 1 годину</w:t>
            </w:r>
          </w:p>
        </w:tc>
        <w:tc>
          <w:tcPr>
            <w:tcW w:w="1095"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Цена по јединици</w:t>
            </w:r>
          </w:p>
        </w:tc>
        <w:tc>
          <w:tcPr>
            <w:tcW w:w="1230"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Укупна вредност</w:t>
            </w:r>
          </w:p>
          <w:p>
            <w:pPr>
              <w:pStyle w:val="NoSpacing"/>
              <w:spacing w:before="0" w:after="0"/>
              <w:rPr/>
            </w:pPr>
            <w:r>
              <w:rPr/>
              <w:t>(4x5)</w:t>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 xml:space="preserve">        </w:t>
            </w:r>
            <w:r>
              <w:rPr/>
              <w:t>ПДВ</w:t>
            </w:r>
          </w:p>
        </w:tc>
        <w:tc>
          <w:tcPr>
            <w:tcW w:w="1494"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Укупна вредност са ПДВ</w:t>
            </w:r>
          </w:p>
        </w:tc>
        <w:tc>
          <w:tcPr>
            <w:tcW w:w="1853"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Посебна напомена</w:t>
            </w:r>
          </w:p>
        </w:tc>
      </w:tr>
      <w:tr>
        <w:trPr>
          <w:trHeight w:val="405" w:hRule="atLeast"/>
          <w:cantSplit w:val="false"/>
        </w:trPr>
        <w:tc>
          <w:tcPr>
            <w:tcW w:w="64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3420"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1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154"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095"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230"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83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20%</w:t>
            </w:r>
          </w:p>
        </w:tc>
        <w:tc>
          <w:tcPr>
            <w:tcW w:w="7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10%</w:t>
            </w:r>
          </w:p>
        </w:tc>
        <w:tc>
          <w:tcPr>
            <w:tcW w:w="1494"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1</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2</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3</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4</w:t>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5</w:t>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6</w:t>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7</w:t>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8</w:t>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9</w:t>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1.</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 xml:space="preserve">Сет за редован превентивни сервис </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ком</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1</w:t>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 xml:space="preserve">2. </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Халогена лампа (замена ван редовносг превентивног сервиса)</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ком</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1</w:t>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3.</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Комплетна линија каблова на степ мотору (замена ван редовносг превентивног сервиса)</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ком</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1</w:t>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4.</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Радни сат сервисера</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сат</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5.</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Трошкови доласка сервисера</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км</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bl>
    <w:p>
      <w:pPr>
        <w:pStyle w:val="Normal"/>
        <w:rPr/>
      </w:pPr>
      <w:r>
        <w:rPr/>
      </w:r>
    </w:p>
    <w:p>
      <w:pPr>
        <w:pStyle w:val="Normal"/>
        <w:rPr/>
      </w:pPr>
      <w:r>
        <w:rPr/>
      </w:r>
    </w:p>
    <w:p>
      <w:pPr>
        <w:pStyle w:val="Normal"/>
        <w:rPr/>
      </w:pPr>
      <w:r>
        <w:rPr/>
        <w:t>ДОДАТНИ УСЛОВИ</w:t>
      </w:r>
    </w:p>
    <w:p>
      <w:pPr>
        <w:pStyle w:val="Normal"/>
        <w:rPr/>
      </w:pPr>
      <w:r>
        <w:rPr/>
        <w:t>1.  Сервисер мора бити обучен и овлашћен од стране произвођача опреме за сервисирање опреме. Као доказ доставити сервисну диплому, ауторизационо писмо или потврду издату од стране произвођача биохемијског анализатора којом се потврђује да је сервисер овлашћен за сервис биохемијског анализатора.</w:t>
      </w:r>
    </w:p>
    <w:p>
      <w:pPr>
        <w:pStyle w:val="Normal"/>
        <w:rPr/>
      </w:pPr>
      <w:r>
        <w:rPr/>
        <w:t xml:space="preserve">2. Приликом замене делова на биохемијском анализатору, могу бити уграђени искључиво оригинални резервни делови. </w:t>
      </w:r>
    </w:p>
    <w:p>
      <w:pPr>
        <w:pStyle w:val="Normal"/>
        <w:rPr/>
      </w:pPr>
      <w:r>
        <w:rPr/>
        <w:t>3. Под „редовним сервисом“ подразумева се сет сервисних интервенција које произвођач анализатора предлаже у свом упутству за одржавање (Preventive Maintenance)</w:t>
      </w:r>
    </w:p>
    <w:p>
      <w:pPr>
        <w:pStyle w:val="Normal"/>
        <w:rPr/>
      </w:pPr>
      <w:r>
        <w:rPr/>
      </w:r>
    </w:p>
    <w:tbl>
      <w:tblPr>
        <w:jc w:val="left"/>
        <w:tblInd w:w="0" w:type="dxa"/>
        <w:tblBorders>
          <w:top w:val="nil"/>
          <w:left w:val="nil"/>
          <w:bottom w:val="nil"/>
          <w:insideH w:val="nil"/>
          <w:right w:val="nil"/>
          <w:insideV w:val="nil"/>
        </w:tblBorders>
        <w:tblCellMar>
          <w:top w:w="0" w:type="dxa"/>
          <w:left w:w="113" w:type="dxa"/>
          <w:bottom w:w="0" w:type="dxa"/>
          <w:right w:w="108" w:type="dxa"/>
        </w:tblCellMar>
      </w:tblPr>
      <w:tblGrid>
        <w:gridCol w:w="4067"/>
        <w:gridCol w:w="9109"/>
      </w:tblGrid>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Укупна вредност понуде без ПДВ-а</w:t>
            </w:r>
          </w:p>
        </w:tc>
        <w:tc>
          <w:tcPr>
            <w:tcW w:w="9109" w:type="dxa"/>
            <w:tcBorders>
              <w:top w:val="nil"/>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Укупна вредност понуде са  ПДВ-ом</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 xml:space="preserve">Рок извршења услуга </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Рок плаћања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Место извршења услуга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Рок за решавање рекламација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Гаранција на извршене услуге</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bl>
    <w:p>
      <w:pPr>
        <w:pStyle w:val="NoSpacing"/>
        <w:rPr/>
      </w:pPr>
      <w:r>
        <w:rPr/>
      </w:r>
    </w:p>
    <w:p>
      <w:pPr>
        <w:pStyle w:val="NoSpacing"/>
        <w:rPr/>
      </w:pPr>
      <w:r>
        <w:rPr/>
      </w:r>
    </w:p>
    <w:p>
      <w:pPr>
        <w:pStyle w:val="NoSpacing"/>
        <w:rPr/>
      </w:pPr>
      <w:r>
        <w:rPr/>
        <w:t>Понуду сачинио</w:t>
        <w:tab/>
        <w:tab/>
        <w:tab/>
        <w:tab/>
        <w:tab/>
        <w:tab/>
        <w:tab/>
        <w:tab/>
        <w:tab/>
        <w:t xml:space="preserve">         Потпис овлашћеног лица понуђача</w:t>
      </w:r>
    </w:p>
    <w:p>
      <w:pPr>
        <w:pStyle w:val="NoSpacing"/>
        <w:rPr/>
      </w:pPr>
      <w:r>
        <w:rPr/>
      </w:r>
    </w:p>
    <w:p>
      <w:pPr>
        <w:pStyle w:val="NoSpacing"/>
        <w:rPr/>
      </w:pPr>
      <w:r>
        <w:rPr/>
        <w:t>__________________________</w:t>
        <w:tab/>
        <w:tab/>
        <w:tab/>
        <w:tab/>
        <w:tab/>
        <w:t>М.П.</w:t>
        <w:tab/>
        <w:tab/>
        <w:tab/>
        <w:tab/>
        <w:t xml:space="preserve">            ___________________________</w:t>
      </w:r>
    </w:p>
    <w:p>
      <w:pPr>
        <w:pStyle w:val="Normal"/>
        <w:rPr/>
      </w:pPr>
      <w:r>
        <w:rPr/>
      </w:r>
    </w:p>
    <w:p>
      <w:pPr>
        <w:pStyle w:val="NoSpacing"/>
        <w:pageBreakBefore/>
        <w:rPr>
          <w:b/>
        </w:rPr>
      </w:pPr>
      <w:r>
        <w:rPr>
          <w:b/>
        </w:rPr>
        <w:t>ДОМ ЗДРАВЉА НОВИ КНЕЖЕВАЦ</w:t>
        <w:tab/>
        <w:tab/>
        <w:tab/>
        <w:tab/>
        <w:tab/>
        <w:t xml:space="preserve">        Ј АВНА НАБАВКА МАЛЕ ВРЕДНОСТИ</w:t>
      </w:r>
    </w:p>
    <w:p>
      <w:pPr>
        <w:pStyle w:val="NoSpacing"/>
        <w:rPr>
          <w:b/>
        </w:rPr>
      </w:pPr>
      <w:r>
        <w:rPr>
          <w:b/>
        </w:rPr>
        <w:t>БРОЈ: 05-01/18</w:t>
        <w:tab/>
        <w:tab/>
        <w:tab/>
        <w:tab/>
        <w:tab/>
        <w:tab/>
        <w:tab/>
        <w:t>11/17 ОДРЖАВАЊЕ ЛАБОРАТОРИЈСКЕ ОПРЕМЕ</w:t>
      </w:r>
    </w:p>
    <w:p>
      <w:pPr>
        <w:pStyle w:val="NoSpacing"/>
        <w:rPr>
          <w:b/>
        </w:rPr>
      </w:pPr>
      <w:r>
        <w:rPr>
          <w:b/>
        </w:rPr>
        <w:t>ДАТУМ: 29.05.2016.</w:t>
      </w:r>
    </w:p>
    <w:p>
      <w:pPr>
        <w:pStyle w:val="NoSpacing"/>
        <w:rPr>
          <w:b/>
        </w:rPr>
      </w:pPr>
      <w:r>
        <w:rPr>
          <w:b/>
        </w:rPr>
        <w:t>НОВИ КНЕЖЕВАЦ</w:t>
      </w:r>
    </w:p>
    <w:p>
      <w:pPr>
        <w:pStyle w:val="NoSpacing"/>
        <w:rPr/>
      </w:pPr>
      <w:r>
        <w:rPr/>
      </w:r>
    </w:p>
    <w:p>
      <w:pPr>
        <w:pStyle w:val="NoSpacing"/>
        <w:jc w:val="center"/>
        <w:rPr>
          <w:b/>
          <w:sz w:val="28"/>
          <w:szCs w:val="28"/>
        </w:rPr>
      </w:pPr>
      <w:r>
        <w:rPr>
          <w:b/>
          <w:sz w:val="28"/>
          <w:szCs w:val="28"/>
        </w:rPr>
        <w:t>ПРЕДМЕТ: ПОНУДА ЗА ОДРЖАВАЊЕ ЛАБОРАТОРИЈСКЕ ОПРЕМЕ ПО ПОЗИВУ БРОЈ 11/2017. ОД 29.05. 2017. године</w:t>
      </w:r>
    </w:p>
    <w:p>
      <w:pPr>
        <w:pStyle w:val="NoSpacing"/>
        <w:rPr/>
      </w:pPr>
      <w:r>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647"/>
        <w:gridCol w:w="3192"/>
        <w:gridCol w:w="228"/>
        <w:gridCol w:w="718"/>
        <w:gridCol w:w="1154"/>
        <w:gridCol w:w="1095"/>
        <w:gridCol w:w="1230"/>
        <w:gridCol w:w="839"/>
        <w:gridCol w:w="736"/>
        <w:gridCol w:w="1494"/>
        <w:gridCol w:w="1853"/>
      </w:tblGrid>
      <w:tr>
        <w:trPr>
          <w:cantSplit w:val="false"/>
        </w:trPr>
        <w:tc>
          <w:tcPr>
            <w:tcW w:w="13186" w:type="dxa"/>
            <w:gridSpan w:val="11"/>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b/>
              </w:rPr>
            </w:pPr>
            <w:r>
              <w:rPr>
                <w:b/>
              </w:rPr>
              <w:t>ПОДАЦИ О ПОНУЂАЧУ</w:t>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Назив понуђача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Седиште понуђача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Одговорна особа (потписник уговора)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Особа за контакт</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телефона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факса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текућег рачуна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Матични број предузећа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Порески број предузећа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13186" w:type="dxa"/>
            <w:gridSpan w:val="11"/>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b/>
                <w:sz w:val="24"/>
                <w:szCs w:val="24"/>
              </w:rPr>
            </w:pPr>
            <w:r>
              <w:rPr>
                <w:b/>
                <w:sz w:val="24"/>
                <w:szCs w:val="24"/>
              </w:rPr>
              <w:t>ОДРЖАВАЊЕ ЛАБОРАТОРИЈСКЕ ОПРЕМЕ</w:t>
            </w:r>
            <w:r>
              <w:rPr>
                <w:b/>
                <w:sz w:val="28"/>
                <w:szCs w:val="28"/>
              </w:rPr>
              <w:t xml:space="preserve"> </w:t>
            </w:r>
            <w:r>
              <w:rPr>
                <w:b/>
                <w:sz w:val="24"/>
                <w:szCs w:val="24"/>
              </w:rPr>
              <w:t>– ПАРТИЈА 2 – РЕДОВАН ПРЕВЕНТИВНИ СЕРВИС ХЕМАТОЛОШКОГ АНАЛИЗАТОРА SYSMEX KX21N</w:t>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247"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ПОПУЊАВА ПОНУЂАЧ</w:t>
            </w:r>
          </w:p>
        </w:tc>
      </w:tr>
      <w:tr>
        <w:trPr>
          <w:trHeight w:val="405" w:hRule="atLeast"/>
          <w:cantSplit w:val="false"/>
        </w:trPr>
        <w:tc>
          <w:tcPr>
            <w:tcW w:w="64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Ред. Бр.</w:t>
            </w:r>
          </w:p>
        </w:tc>
        <w:tc>
          <w:tcPr>
            <w:tcW w:w="3420"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 xml:space="preserve">Назив </w:t>
            </w:r>
          </w:p>
        </w:tc>
        <w:tc>
          <w:tcPr>
            <w:tcW w:w="718"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Јед. мере</w:t>
            </w:r>
          </w:p>
        </w:tc>
        <w:tc>
          <w:tcPr>
            <w:tcW w:w="1154"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Количина за 1 годину</w:t>
            </w:r>
          </w:p>
        </w:tc>
        <w:tc>
          <w:tcPr>
            <w:tcW w:w="1095"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Цена по јединици</w:t>
            </w:r>
          </w:p>
        </w:tc>
        <w:tc>
          <w:tcPr>
            <w:tcW w:w="1230"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Укупна вредност</w:t>
            </w:r>
          </w:p>
          <w:p>
            <w:pPr>
              <w:pStyle w:val="NoSpacing"/>
              <w:spacing w:before="0" w:after="0"/>
              <w:rPr/>
            </w:pPr>
            <w:r>
              <w:rPr/>
              <w:t>(4x5)</w:t>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 xml:space="preserve">        </w:t>
            </w:r>
            <w:r>
              <w:rPr/>
              <w:t>ПДВ</w:t>
            </w:r>
          </w:p>
        </w:tc>
        <w:tc>
          <w:tcPr>
            <w:tcW w:w="1494"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Укупна вредност са ПДВ</w:t>
            </w:r>
          </w:p>
        </w:tc>
        <w:tc>
          <w:tcPr>
            <w:tcW w:w="1853"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Посебна напомена</w:t>
            </w:r>
          </w:p>
        </w:tc>
      </w:tr>
      <w:tr>
        <w:trPr>
          <w:trHeight w:val="405" w:hRule="atLeast"/>
          <w:cantSplit w:val="false"/>
        </w:trPr>
        <w:tc>
          <w:tcPr>
            <w:tcW w:w="64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3420"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1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154"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095"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230"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83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20%</w:t>
            </w:r>
          </w:p>
        </w:tc>
        <w:tc>
          <w:tcPr>
            <w:tcW w:w="7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10%</w:t>
            </w:r>
          </w:p>
        </w:tc>
        <w:tc>
          <w:tcPr>
            <w:tcW w:w="1494"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1</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2</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3</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4</w:t>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5</w:t>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6</w:t>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7</w:t>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8</w:t>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9</w:t>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1.</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Сет за редовно одржавање</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ком</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2</w:t>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2.</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Радни сат сервисера</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сат</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3.</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Трошкови доласка сервисера</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км</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bl>
    <w:p>
      <w:pPr>
        <w:pStyle w:val="Normal"/>
        <w:rPr/>
      </w:pPr>
      <w:r>
        <w:rPr/>
      </w:r>
    </w:p>
    <w:p>
      <w:pPr>
        <w:pStyle w:val="Normal"/>
        <w:rPr/>
      </w:pPr>
      <w:r>
        <w:rPr/>
      </w:r>
    </w:p>
    <w:p>
      <w:pPr>
        <w:pStyle w:val="Normal"/>
        <w:rPr/>
      </w:pPr>
      <w:r>
        <w:rPr/>
      </w:r>
    </w:p>
    <w:p>
      <w:pPr>
        <w:pStyle w:val="Normal"/>
        <w:rPr/>
      </w:pPr>
      <w:r>
        <w:rPr/>
        <w:t>ДОДАТНИ УСЛОВИ</w:t>
      </w:r>
    </w:p>
    <w:p>
      <w:pPr>
        <w:pStyle w:val="Normal"/>
        <w:jc w:val="both"/>
        <w:rPr/>
      </w:pPr>
      <w:r>
        <w:rPr/>
        <w:t>1.  Сервисер мора бити обучен и овлашћен од стране произвођача опреме за сервисирање опреме. Као доказ доставити сервисну диплому, ауторизационо писмо или потврду издату од стране произвођача хематолошког анализатора којом се потврђује да је сервисер овлашћен за сервис анализатора.</w:t>
      </w:r>
    </w:p>
    <w:p>
      <w:pPr>
        <w:pStyle w:val="Normal"/>
        <w:jc w:val="both"/>
        <w:rPr/>
      </w:pPr>
      <w:r>
        <w:rPr/>
        <w:t xml:space="preserve">2. Приликом замене делова на хематолошком анализатору, могу бити уграђени искључиво оригинални резервни делови. </w:t>
      </w:r>
    </w:p>
    <w:p>
      <w:pPr>
        <w:pStyle w:val="Normal"/>
        <w:jc w:val="both"/>
        <w:rPr/>
      </w:pPr>
      <w:r>
        <w:rPr/>
        <w:t xml:space="preserve">3. Под „редовним одржавањем“ подразумева се сет сервисних интервенција које произвођач анализатора предлаже у свом упутству за одржавање </w:t>
      </w:r>
    </w:p>
    <w:p>
      <w:pPr>
        <w:pStyle w:val="Normal"/>
        <w:jc w:val="both"/>
        <w:rPr/>
      </w:pPr>
      <w:r>
        <w:rPr/>
      </w:r>
    </w:p>
    <w:p>
      <w:pPr>
        <w:pStyle w:val="Normal"/>
        <w:jc w:val="both"/>
        <w:rPr/>
      </w:pPr>
      <w:r>
        <w:rPr/>
      </w:r>
    </w:p>
    <w:tbl>
      <w:tblPr>
        <w:jc w:val="left"/>
        <w:tblInd w:w="0" w:type="dxa"/>
        <w:tblBorders>
          <w:top w:val="nil"/>
          <w:left w:val="nil"/>
          <w:bottom w:val="nil"/>
          <w:insideH w:val="nil"/>
          <w:right w:val="nil"/>
          <w:insideV w:val="nil"/>
        </w:tblBorders>
        <w:tblCellMar>
          <w:top w:w="0" w:type="dxa"/>
          <w:left w:w="113" w:type="dxa"/>
          <w:bottom w:w="0" w:type="dxa"/>
          <w:right w:w="108" w:type="dxa"/>
        </w:tblCellMar>
      </w:tblPr>
      <w:tblGrid>
        <w:gridCol w:w="4067"/>
        <w:gridCol w:w="9109"/>
      </w:tblGrid>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Укупна вредност понуде без ПДВ-а</w:t>
            </w:r>
          </w:p>
        </w:tc>
        <w:tc>
          <w:tcPr>
            <w:tcW w:w="9109" w:type="dxa"/>
            <w:tcBorders>
              <w:top w:val="nil"/>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Укупна вредност понуде са  ПДВ-ом</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 xml:space="preserve">Рок извршења услуга </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Рок плаћања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Место извршења услуга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Рок за решавање рекламација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Гаранција на извршене услуге</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bl>
    <w:p>
      <w:pPr>
        <w:pStyle w:val="NoSpacing"/>
        <w:rPr/>
      </w:pPr>
      <w:r>
        <w:rPr/>
      </w:r>
    </w:p>
    <w:p>
      <w:pPr>
        <w:pStyle w:val="NoSpacing"/>
        <w:rPr/>
      </w:pPr>
      <w:r>
        <w:rPr/>
      </w:r>
    </w:p>
    <w:p>
      <w:pPr>
        <w:pStyle w:val="NoSpacing"/>
        <w:rPr/>
      </w:pPr>
      <w:r>
        <w:rPr/>
        <w:t>Понуду сачинио</w:t>
        <w:tab/>
        <w:tab/>
        <w:tab/>
        <w:tab/>
        <w:tab/>
        <w:tab/>
        <w:tab/>
        <w:tab/>
        <w:tab/>
        <w:t xml:space="preserve">   Потпис овлашћеног лица понуђача</w:t>
      </w:r>
    </w:p>
    <w:p>
      <w:pPr>
        <w:pStyle w:val="NoSpacing"/>
        <w:rPr/>
      </w:pPr>
      <w:r>
        <w:rPr/>
      </w:r>
    </w:p>
    <w:p>
      <w:pPr>
        <w:pStyle w:val="NoSpacing"/>
        <w:rPr/>
      </w:pPr>
      <w:r>
        <w:rPr/>
        <w:t>__________________________</w:t>
        <w:tab/>
        <w:tab/>
        <w:tab/>
        <w:tab/>
        <w:tab/>
        <w:t>М.П.</w:t>
        <w:tab/>
        <w:tab/>
        <w:tab/>
        <w:tab/>
        <w:t xml:space="preserve">            ___________________________</w:t>
      </w:r>
    </w:p>
    <w:p>
      <w:pPr>
        <w:pStyle w:val="Normal"/>
        <w:rPr/>
      </w:pPr>
      <w:r>
        <w:rPr/>
      </w:r>
    </w:p>
    <w:p>
      <w:pPr>
        <w:pStyle w:val="NoSpacing"/>
        <w:pageBreakBefore/>
        <w:rPr>
          <w:b/>
        </w:rPr>
      </w:pPr>
      <w:r>
        <w:rPr>
          <w:b/>
        </w:rPr>
        <w:t>ДОМ ЗДРАВЉА НОВИ КНЕЖЕВАЦ</w:t>
        <w:tab/>
        <w:tab/>
        <w:tab/>
        <w:tab/>
        <w:tab/>
        <w:t xml:space="preserve">         ЈАВНА НАБАВКА МАЛЕ ВРЕДНОСТИ</w:t>
      </w:r>
    </w:p>
    <w:p>
      <w:pPr>
        <w:pStyle w:val="NoSpacing"/>
        <w:rPr>
          <w:b/>
        </w:rPr>
      </w:pPr>
      <w:r>
        <w:rPr>
          <w:b/>
        </w:rPr>
        <w:t>БРОЈ: 05-01/18</w:t>
        <w:tab/>
        <w:tab/>
        <w:tab/>
        <w:tab/>
        <w:tab/>
        <w:tab/>
        <w:tab/>
        <w:t>11/17 ОДРЖАВАЊЕ ЛАБОРАТОРИЈСКЕ ОПРЕМЕ</w:t>
      </w:r>
    </w:p>
    <w:p>
      <w:pPr>
        <w:pStyle w:val="NoSpacing"/>
        <w:rPr>
          <w:b/>
        </w:rPr>
      </w:pPr>
      <w:r>
        <w:rPr>
          <w:b/>
        </w:rPr>
        <w:t>ДАТУМ: 29.05.2016.</w:t>
      </w:r>
    </w:p>
    <w:p>
      <w:pPr>
        <w:pStyle w:val="NoSpacing"/>
        <w:rPr>
          <w:b/>
        </w:rPr>
      </w:pPr>
      <w:r>
        <w:rPr>
          <w:b/>
        </w:rPr>
        <w:t>НОВИ КНЕЖЕВАЦ</w:t>
      </w:r>
    </w:p>
    <w:p>
      <w:pPr>
        <w:pStyle w:val="NoSpacing"/>
        <w:rPr/>
      </w:pPr>
      <w:r>
        <w:rPr/>
      </w:r>
    </w:p>
    <w:p>
      <w:pPr>
        <w:pStyle w:val="NoSpacing"/>
        <w:jc w:val="center"/>
        <w:rPr>
          <w:b/>
          <w:sz w:val="28"/>
          <w:szCs w:val="28"/>
        </w:rPr>
      </w:pPr>
      <w:r>
        <w:rPr>
          <w:b/>
          <w:sz w:val="28"/>
          <w:szCs w:val="28"/>
        </w:rPr>
        <w:t>ПРЕДМЕТ: ПОНУДА ЗА ОДРЖАВАЊЕ ЛАБОРАТОРИЈСКЕ ОПРЕМЕ ПО ПОЗИВУ БРОЈ 11/2017.ОД 29.05.2017. године</w:t>
      </w:r>
    </w:p>
    <w:p>
      <w:pPr>
        <w:pStyle w:val="NoSpacing"/>
        <w:rPr/>
      </w:pPr>
      <w:r>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647"/>
        <w:gridCol w:w="3192"/>
        <w:gridCol w:w="228"/>
        <w:gridCol w:w="718"/>
        <w:gridCol w:w="1154"/>
        <w:gridCol w:w="1095"/>
        <w:gridCol w:w="1230"/>
        <w:gridCol w:w="839"/>
        <w:gridCol w:w="736"/>
        <w:gridCol w:w="1494"/>
        <w:gridCol w:w="1853"/>
      </w:tblGrid>
      <w:tr>
        <w:trPr>
          <w:cantSplit w:val="false"/>
        </w:trPr>
        <w:tc>
          <w:tcPr>
            <w:tcW w:w="13186" w:type="dxa"/>
            <w:gridSpan w:val="11"/>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b/>
              </w:rPr>
            </w:pPr>
            <w:r>
              <w:rPr>
                <w:b/>
              </w:rPr>
              <w:t>ПОДАЦИ О ПОНУЂАЧУ</w:t>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Назив понуђача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Седиште понуђача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Одговорна особа (потписник уговора)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Особа за контакт</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телефона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факса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текућег рачуна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Матични број предузећа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Порески број предузећа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13186" w:type="dxa"/>
            <w:gridSpan w:val="11"/>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b/>
                <w:sz w:val="24"/>
                <w:szCs w:val="24"/>
              </w:rPr>
            </w:pPr>
            <w:r>
              <w:rPr>
                <w:b/>
                <w:sz w:val="24"/>
                <w:szCs w:val="24"/>
              </w:rPr>
              <w:t>ОДРЖАВАЊЕ ЛАБОРАТОРИЈСКЕ ОПРЕМЕ</w:t>
            </w:r>
            <w:r>
              <w:rPr>
                <w:b/>
                <w:sz w:val="28"/>
                <w:szCs w:val="28"/>
              </w:rPr>
              <w:t xml:space="preserve"> </w:t>
            </w:r>
            <w:r>
              <w:rPr>
                <w:b/>
                <w:sz w:val="24"/>
                <w:szCs w:val="24"/>
              </w:rPr>
              <w:t>– ПАРТИЈА 3 – РЕДОВНО ОДРЖАВАЊЕ АПАРАТА ЗА ДЕЈОНИЗАЦИЈУ ВОДЕ TSRO75 ATLAS FILTRI</w:t>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247"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ПОПУЊАВА ПОНУЂАЧ</w:t>
            </w:r>
          </w:p>
        </w:tc>
      </w:tr>
      <w:tr>
        <w:trPr>
          <w:trHeight w:val="405" w:hRule="atLeast"/>
          <w:cantSplit w:val="false"/>
        </w:trPr>
        <w:tc>
          <w:tcPr>
            <w:tcW w:w="64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Ред. Бр.</w:t>
            </w:r>
          </w:p>
        </w:tc>
        <w:tc>
          <w:tcPr>
            <w:tcW w:w="3420"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 xml:space="preserve">Назив </w:t>
            </w:r>
          </w:p>
        </w:tc>
        <w:tc>
          <w:tcPr>
            <w:tcW w:w="718"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Јед. мере</w:t>
            </w:r>
          </w:p>
        </w:tc>
        <w:tc>
          <w:tcPr>
            <w:tcW w:w="1154"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Количина за 1 годину</w:t>
            </w:r>
          </w:p>
        </w:tc>
        <w:tc>
          <w:tcPr>
            <w:tcW w:w="1095"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Цена по јединици</w:t>
            </w:r>
          </w:p>
        </w:tc>
        <w:tc>
          <w:tcPr>
            <w:tcW w:w="1230"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Укупна вредност</w:t>
            </w:r>
          </w:p>
          <w:p>
            <w:pPr>
              <w:pStyle w:val="NoSpacing"/>
              <w:spacing w:before="0" w:after="0"/>
              <w:rPr/>
            </w:pPr>
            <w:r>
              <w:rPr/>
              <w:t>(4x5)</w:t>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 xml:space="preserve">        </w:t>
            </w:r>
            <w:r>
              <w:rPr/>
              <w:t>ПДВ</w:t>
            </w:r>
          </w:p>
        </w:tc>
        <w:tc>
          <w:tcPr>
            <w:tcW w:w="1494"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Укупна вредност са ПДВ</w:t>
            </w:r>
          </w:p>
        </w:tc>
        <w:tc>
          <w:tcPr>
            <w:tcW w:w="1853"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Посебна напомена</w:t>
            </w:r>
          </w:p>
        </w:tc>
      </w:tr>
      <w:tr>
        <w:trPr>
          <w:trHeight w:val="405" w:hRule="atLeast"/>
          <w:cantSplit w:val="false"/>
        </w:trPr>
        <w:tc>
          <w:tcPr>
            <w:tcW w:w="64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3420"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1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154"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095"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230"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83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20%</w:t>
            </w:r>
          </w:p>
        </w:tc>
        <w:tc>
          <w:tcPr>
            <w:tcW w:w="7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10%</w:t>
            </w:r>
          </w:p>
        </w:tc>
        <w:tc>
          <w:tcPr>
            <w:tcW w:w="1494"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1</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2</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3</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4</w:t>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5</w:t>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6</w:t>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7</w:t>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8</w:t>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9</w:t>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1.</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GAC 10’’</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ком</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4</w:t>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2.</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RP филтер уложак 25µ/10’’</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ком</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8</w:t>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3.</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RO мембрана TFM-100</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ком</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1</w:t>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4.</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Јомоизмењивачка маса у МБ филтеру</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8</w:t>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5.</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Радни сат сервисера</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сат</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6.</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Трошкови доласка сервисера</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км</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bl>
    <w:p>
      <w:pPr>
        <w:pStyle w:val="Normal"/>
        <w:rPr/>
      </w:pPr>
      <w:r>
        <w:rPr/>
      </w:r>
    </w:p>
    <w:p>
      <w:pPr>
        <w:pStyle w:val="Normal"/>
        <w:rPr/>
      </w:pPr>
      <w:r>
        <w:rPr/>
      </w:r>
    </w:p>
    <w:p>
      <w:pPr>
        <w:pStyle w:val="Normal"/>
        <w:rPr/>
      </w:pPr>
      <w:r>
        <w:rPr/>
      </w:r>
    </w:p>
    <w:tbl>
      <w:tblPr>
        <w:jc w:val="left"/>
        <w:tblInd w:w="0" w:type="dxa"/>
        <w:tblBorders>
          <w:top w:val="nil"/>
          <w:left w:val="nil"/>
          <w:bottom w:val="nil"/>
          <w:insideH w:val="nil"/>
          <w:right w:val="nil"/>
          <w:insideV w:val="nil"/>
        </w:tblBorders>
        <w:tblCellMar>
          <w:top w:w="0" w:type="dxa"/>
          <w:left w:w="113" w:type="dxa"/>
          <w:bottom w:w="0" w:type="dxa"/>
          <w:right w:w="108" w:type="dxa"/>
        </w:tblCellMar>
      </w:tblPr>
      <w:tblGrid>
        <w:gridCol w:w="4067"/>
        <w:gridCol w:w="9109"/>
      </w:tblGrid>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Укупна вредност понуде без ПДВ-а</w:t>
            </w:r>
          </w:p>
        </w:tc>
        <w:tc>
          <w:tcPr>
            <w:tcW w:w="9109" w:type="dxa"/>
            <w:tcBorders>
              <w:top w:val="nil"/>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Укупна вредност понуде са  ПДВ-ом</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 xml:space="preserve">Рок извршења услуга </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Рок плаћања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Место извршења услуга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Рок за решавање рекламација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Гаранција на извршене услуге</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bl>
    <w:p>
      <w:pPr>
        <w:pStyle w:val="NoSpacing"/>
        <w:rPr/>
      </w:pPr>
      <w:r>
        <w:rPr/>
      </w:r>
    </w:p>
    <w:p>
      <w:pPr>
        <w:pStyle w:val="NoSpacing"/>
        <w:rPr/>
      </w:pPr>
      <w:r>
        <w:rPr/>
      </w:r>
    </w:p>
    <w:p>
      <w:pPr>
        <w:pStyle w:val="NoSpacing"/>
        <w:rPr/>
      </w:pPr>
      <w:r>
        <w:rPr/>
      </w:r>
    </w:p>
    <w:p>
      <w:pPr>
        <w:pStyle w:val="NoSpacing"/>
        <w:rPr/>
      </w:pPr>
      <w:r>
        <w:rPr/>
      </w:r>
    </w:p>
    <w:p>
      <w:pPr>
        <w:pStyle w:val="NoSpacing"/>
        <w:rPr/>
      </w:pPr>
      <w:r>
        <w:rPr/>
        <w:t>Понуду сачинио</w:t>
        <w:tab/>
        <w:tab/>
        <w:tab/>
        <w:tab/>
        <w:tab/>
        <w:tab/>
        <w:tab/>
        <w:tab/>
        <w:tab/>
        <w:tab/>
        <w:t xml:space="preserve">  Потпис овлашћеног лица понуђача</w:t>
      </w:r>
    </w:p>
    <w:p>
      <w:pPr>
        <w:pStyle w:val="NoSpacing"/>
        <w:rPr/>
      </w:pPr>
      <w:r>
        <w:rPr/>
      </w:r>
    </w:p>
    <w:p>
      <w:pPr>
        <w:pStyle w:val="NoSpacing"/>
        <w:rPr/>
      </w:pPr>
      <w:r>
        <w:rPr/>
        <w:t>__________________________</w:t>
        <w:tab/>
        <w:tab/>
        <w:tab/>
        <w:tab/>
        <w:tab/>
        <w:t>М.П.</w:t>
        <w:tab/>
        <w:tab/>
        <w:tab/>
        <w:tab/>
        <w:t xml:space="preserve">            ___________________________</w:t>
      </w:r>
    </w:p>
    <w:p>
      <w:pPr>
        <w:pStyle w:val="Normal"/>
        <w:rPr/>
      </w:pPr>
      <w:r>
        <w:rPr/>
      </w:r>
    </w:p>
    <w:p>
      <w:pPr>
        <w:pStyle w:val="NoSpacing"/>
        <w:pageBreakBefore/>
        <w:rPr>
          <w:b/>
        </w:rPr>
      </w:pPr>
      <w:r>
        <w:rPr>
          <w:b/>
        </w:rPr>
        <w:t>ДОМ ЗДРАВЉА НОВИ КНЕЖЕВАЦ</w:t>
        <w:tab/>
        <w:tab/>
        <w:tab/>
        <w:tab/>
        <w:tab/>
        <w:tab/>
        <w:t xml:space="preserve">       ЈАВНА НАБАВКА МАЛЕ ВРЕДНОСТИ</w:t>
      </w:r>
    </w:p>
    <w:p>
      <w:pPr>
        <w:pStyle w:val="NoSpacing"/>
        <w:rPr>
          <w:b/>
        </w:rPr>
      </w:pPr>
      <w:r>
        <w:rPr>
          <w:b/>
        </w:rPr>
        <w:t>БРОЈ: 05-01/18</w:t>
        <w:tab/>
        <w:tab/>
        <w:tab/>
        <w:tab/>
        <w:tab/>
        <w:tab/>
        <w:tab/>
        <w:t xml:space="preserve">      11/17 ОДРЖАВАЊЕ ЛАБОРАТОРИЈСКЕ ОПРЕМЕ</w:t>
      </w:r>
    </w:p>
    <w:p>
      <w:pPr>
        <w:pStyle w:val="NoSpacing"/>
        <w:rPr>
          <w:b/>
        </w:rPr>
      </w:pPr>
      <w:r>
        <w:rPr>
          <w:b/>
        </w:rPr>
        <w:t>ДАТУМ: 29.05.2016.</w:t>
      </w:r>
    </w:p>
    <w:p>
      <w:pPr>
        <w:pStyle w:val="NoSpacing"/>
        <w:rPr>
          <w:b/>
        </w:rPr>
      </w:pPr>
      <w:r>
        <w:rPr>
          <w:b/>
        </w:rPr>
        <w:t>НОВИ КНЕЖЕВАЦ</w:t>
      </w:r>
    </w:p>
    <w:p>
      <w:pPr>
        <w:pStyle w:val="NoSpacing"/>
        <w:rPr/>
      </w:pPr>
      <w:r>
        <w:rPr/>
      </w:r>
    </w:p>
    <w:p>
      <w:pPr>
        <w:pStyle w:val="NoSpacing"/>
        <w:jc w:val="center"/>
        <w:rPr>
          <w:b/>
          <w:sz w:val="28"/>
          <w:szCs w:val="28"/>
        </w:rPr>
      </w:pPr>
      <w:r>
        <w:rPr>
          <w:b/>
          <w:sz w:val="28"/>
          <w:szCs w:val="28"/>
        </w:rPr>
        <w:t>ПРЕДМЕТ: ПОНУДА ЗА ОДРЖАВАЊЕ ЛАБОРАТОРИЈСКЕ ОПРЕМЕ ПО ПОЗИВУ БРОЈ 11/2017.ОД 29.05.2017. године</w:t>
      </w:r>
    </w:p>
    <w:p>
      <w:pPr>
        <w:pStyle w:val="NoSpacing"/>
        <w:rPr/>
      </w:pPr>
      <w:r>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647"/>
        <w:gridCol w:w="3192"/>
        <w:gridCol w:w="228"/>
        <w:gridCol w:w="718"/>
        <w:gridCol w:w="1154"/>
        <w:gridCol w:w="1095"/>
        <w:gridCol w:w="1230"/>
        <w:gridCol w:w="839"/>
        <w:gridCol w:w="736"/>
        <w:gridCol w:w="1494"/>
        <w:gridCol w:w="1853"/>
      </w:tblGrid>
      <w:tr>
        <w:trPr>
          <w:cantSplit w:val="false"/>
        </w:trPr>
        <w:tc>
          <w:tcPr>
            <w:tcW w:w="13186" w:type="dxa"/>
            <w:gridSpan w:val="11"/>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b/>
              </w:rPr>
            </w:pPr>
            <w:r>
              <w:rPr>
                <w:b/>
              </w:rPr>
              <w:t>ПОДАЦИ О ПОНУЂАЧУ</w:t>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Назив понуђача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Седиште понуђача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Одговорна особа (потписник уговора)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Особа за контакт</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телефона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факса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текућег рачуна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Матични број предузећа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Порески број предузећа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13186" w:type="dxa"/>
            <w:gridSpan w:val="11"/>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b/>
                <w:sz w:val="24"/>
                <w:szCs w:val="24"/>
              </w:rPr>
            </w:pPr>
            <w:r>
              <w:rPr>
                <w:b/>
                <w:sz w:val="24"/>
                <w:szCs w:val="24"/>
              </w:rPr>
              <w:t>ОДРЖАВАЊЕ ЛАБОРАТОРИЈСКЕ ОПРЕМЕ</w:t>
            </w:r>
            <w:r>
              <w:rPr>
                <w:b/>
                <w:sz w:val="28"/>
                <w:szCs w:val="28"/>
              </w:rPr>
              <w:t xml:space="preserve"> </w:t>
            </w:r>
            <w:r>
              <w:rPr>
                <w:b/>
                <w:sz w:val="24"/>
                <w:szCs w:val="24"/>
              </w:rPr>
              <w:t>– ПАРТИЈА 4 – РЕДОВНО ОДРЖАВАЊЕ АПАРАТА ЗА ДЕСТИЛАЦИЈУ ВОДЕ D-20 СУТЈЕСКА</w:t>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247"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ПОПУЊАВА ПОНУЂАЧ</w:t>
            </w:r>
          </w:p>
        </w:tc>
      </w:tr>
      <w:tr>
        <w:trPr>
          <w:trHeight w:val="405" w:hRule="atLeast"/>
          <w:cantSplit w:val="false"/>
        </w:trPr>
        <w:tc>
          <w:tcPr>
            <w:tcW w:w="64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Ред. Бр.</w:t>
            </w:r>
          </w:p>
        </w:tc>
        <w:tc>
          <w:tcPr>
            <w:tcW w:w="3420"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 xml:space="preserve">Назив </w:t>
            </w:r>
          </w:p>
        </w:tc>
        <w:tc>
          <w:tcPr>
            <w:tcW w:w="718"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Јед. мере</w:t>
            </w:r>
          </w:p>
        </w:tc>
        <w:tc>
          <w:tcPr>
            <w:tcW w:w="1154"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Количина за 1 годину</w:t>
            </w:r>
          </w:p>
        </w:tc>
        <w:tc>
          <w:tcPr>
            <w:tcW w:w="1095"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Цена по јединици</w:t>
            </w:r>
          </w:p>
        </w:tc>
        <w:tc>
          <w:tcPr>
            <w:tcW w:w="1230"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Укупна вредност</w:t>
            </w:r>
          </w:p>
          <w:p>
            <w:pPr>
              <w:pStyle w:val="NoSpacing"/>
              <w:spacing w:before="0" w:after="0"/>
              <w:rPr/>
            </w:pPr>
            <w:r>
              <w:rPr/>
              <w:t>(4x5)</w:t>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 xml:space="preserve">        </w:t>
            </w:r>
            <w:r>
              <w:rPr/>
              <w:t>ПДВ</w:t>
            </w:r>
          </w:p>
        </w:tc>
        <w:tc>
          <w:tcPr>
            <w:tcW w:w="1494"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Укупна вредност са ПДВ</w:t>
            </w:r>
          </w:p>
        </w:tc>
        <w:tc>
          <w:tcPr>
            <w:tcW w:w="1853"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Посебна напомена</w:t>
            </w:r>
          </w:p>
        </w:tc>
      </w:tr>
      <w:tr>
        <w:trPr>
          <w:trHeight w:val="405" w:hRule="atLeast"/>
          <w:cantSplit w:val="false"/>
        </w:trPr>
        <w:tc>
          <w:tcPr>
            <w:tcW w:w="64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3420"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1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154"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095"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230"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83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20%</w:t>
            </w:r>
          </w:p>
        </w:tc>
        <w:tc>
          <w:tcPr>
            <w:tcW w:w="7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10%</w:t>
            </w:r>
          </w:p>
        </w:tc>
        <w:tc>
          <w:tcPr>
            <w:tcW w:w="1494"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1</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2</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3</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4</w:t>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5</w:t>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6</w:t>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7</w:t>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8</w:t>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9</w:t>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1.</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Чишћење дестилатора од каменца</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2</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2.</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Трошкови доласка сервисера</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bl>
    <w:p>
      <w:pPr>
        <w:pStyle w:val="Normal"/>
        <w:rPr/>
      </w:pPr>
      <w:r>
        <w:rPr/>
      </w:r>
    </w:p>
    <w:tbl>
      <w:tblPr>
        <w:jc w:val="left"/>
        <w:tblInd w:w="0" w:type="dxa"/>
        <w:tblBorders>
          <w:top w:val="nil"/>
          <w:left w:val="nil"/>
          <w:bottom w:val="nil"/>
          <w:insideH w:val="nil"/>
          <w:right w:val="nil"/>
          <w:insideV w:val="nil"/>
        </w:tblBorders>
        <w:tblCellMar>
          <w:top w:w="0" w:type="dxa"/>
          <w:left w:w="113" w:type="dxa"/>
          <w:bottom w:w="0" w:type="dxa"/>
          <w:right w:w="108" w:type="dxa"/>
        </w:tblCellMar>
      </w:tblPr>
      <w:tblGrid>
        <w:gridCol w:w="4067"/>
        <w:gridCol w:w="9109"/>
      </w:tblGrid>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Укупна вредност понуде без ПДВ-а</w:t>
            </w:r>
          </w:p>
        </w:tc>
        <w:tc>
          <w:tcPr>
            <w:tcW w:w="9109" w:type="dxa"/>
            <w:tcBorders>
              <w:top w:val="nil"/>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Укупна вредност понуде са  ПДВ-ом</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 xml:space="preserve">Рок извршења услуга </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Рок плаћања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Место извршења услуга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Рок за решавање рекламација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Гаранција на извршене услуге</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bl>
    <w:p>
      <w:pPr>
        <w:pStyle w:val="NoSpacing"/>
        <w:rPr/>
      </w:pPr>
      <w:r>
        <w:rPr/>
      </w:r>
    </w:p>
    <w:p>
      <w:pPr>
        <w:pStyle w:val="NoSpacing"/>
        <w:rPr/>
      </w:pPr>
      <w:r>
        <w:rPr/>
      </w:r>
    </w:p>
    <w:p>
      <w:pPr>
        <w:pStyle w:val="NoSpacing"/>
        <w:rPr/>
      </w:pPr>
      <w:r>
        <w:rPr/>
      </w:r>
    </w:p>
    <w:p>
      <w:pPr>
        <w:pStyle w:val="NoSpacing"/>
        <w:rPr/>
      </w:pPr>
      <w:r>
        <w:rPr/>
        <w:t>Понуду сачинио</w:t>
        <w:tab/>
        <w:tab/>
        <w:tab/>
        <w:tab/>
        <w:tab/>
        <w:tab/>
        <w:tab/>
        <w:tab/>
        <w:tab/>
        <w:tab/>
        <w:t xml:space="preserve"> Потпис овлашћеног лица понуђача</w:t>
      </w:r>
    </w:p>
    <w:p>
      <w:pPr>
        <w:pStyle w:val="NoSpacing"/>
        <w:rPr/>
      </w:pPr>
      <w:r>
        <w:rPr/>
      </w:r>
    </w:p>
    <w:p>
      <w:pPr>
        <w:pStyle w:val="NoSpacing"/>
        <w:rPr/>
      </w:pPr>
      <w:r>
        <w:rPr/>
        <w:t>__________________________</w:t>
        <w:tab/>
        <w:tab/>
        <w:tab/>
        <w:tab/>
        <w:tab/>
        <w:t>М.П.</w:t>
        <w:tab/>
        <w:tab/>
        <w:tab/>
        <w:tab/>
        <w:t xml:space="preserve">            ___________________________</w:t>
      </w:r>
    </w:p>
    <w:p>
      <w:pPr>
        <w:pStyle w:val="Normal"/>
        <w:rPr/>
      </w:pPr>
      <w:r>
        <w:rPr/>
      </w:r>
    </w:p>
    <w:p>
      <w:pPr>
        <w:pStyle w:val="Normal"/>
        <w:rPr/>
      </w:pPr>
      <w:r>
        <w:rPr/>
      </w:r>
    </w:p>
    <w:p>
      <w:pPr>
        <w:pStyle w:val="NoSpacing"/>
        <w:pageBreakBefore/>
        <w:rPr>
          <w:b/>
        </w:rPr>
      </w:pPr>
      <w:r>
        <w:rPr>
          <w:b/>
        </w:rPr>
        <w:t>ДОМ ЗДРАВЉА НОВИ КНЕЖЕВАЦ</w:t>
        <w:tab/>
        <w:tab/>
        <w:tab/>
        <w:tab/>
        <w:tab/>
        <w:t xml:space="preserve">          ЈАВНА НАБАВКА МАЛЕ ВРЕДНОСТИ</w:t>
      </w:r>
    </w:p>
    <w:p>
      <w:pPr>
        <w:pStyle w:val="NoSpacing"/>
        <w:rPr>
          <w:b/>
        </w:rPr>
      </w:pPr>
      <w:r>
        <w:rPr>
          <w:b/>
        </w:rPr>
        <w:t>БРОЈ: 05-01/18</w:t>
        <w:tab/>
        <w:tab/>
        <w:tab/>
        <w:tab/>
        <w:tab/>
        <w:tab/>
        <w:tab/>
        <w:t>11/17 ОДРЖАВАЊЕ ЛАБОРАТОРИЈСКЕ ОПРЕМЕ</w:t>
      </w:r>
    </w:p>
    <w:p>
      <w:pPr>
        <w:pStyle w:val="NoSpacing"/>
        <w:rPr>
          <w:b/>
        </w:rPr>
      </w:pPr>
      <w:r>
        <w:rPr>
          <w:b/>
        </w:rPr>
        <w:t>ДАТУМ: 29.05.2016.</w:t>
      </w:r>
    </w:p>
    <w:p>
      <w:pPr>
        <w:pStyle w:val="NoSpacing"/>
        <w:rPr>
          <w:b/>
        </w:rPr>
      </w:pPr>
      <w:r>
        <w:rPr>
          <w:b/>
        </w:rPr>
        <w:t>НОВИ КНЕЖЕВАЦ</w:t>
      </w:r>
    </w:p>
    <w:p>
      <w:pPr>
        <w:pStyle w:val="NoSpacing"/>
        <w:rPr/>
      </w:pPr>
      <w:r>
        <w:rPr/>
      </w:r>
    </w:p>
    <w:p>
      <w:pPr>
        <w:pStyle w:val="NoSpacing"/>
        <w:jc w:val="center"/>
        <w:rPr>
          <w:b/>
          <w:sz w:val="28"/>
          <w:szCs w:val="28"/>
        </w:rPr>
      </w:pPr>
      <w:r>
        <w:rPr>
          <w:b/>
          <w:sz w:val="28"/>
          <w:szCs w:val="28"/>
        </w:rPr>
        <w:t>ПРЕДМЕТ: ПОНУДА ЗА ОДРЖАВАЊЕ ЛАБОРАТОРИЈСКЕ ОПРЕМЕ ПО ПОЗИВУ БРОЈ 11/2017.ОД 29.05. 2017. године</w:t>
      </w:r>
    </w:p>
    <w:p>
      <w:pPr>
        <w:pStyle w:val="NoSpacing"/>
        <w:rPr/>
      </w:pPr>
      <w:r>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647"/>
        <w:gridCol w:w="3192"/>
        <w:gridCol w:w="228"/>
        <w:gridCol w:w="718"/>
        <w:gridCol w:w="1154"/>
        <w:gridCol w:w="1095"/>
        <w:gridCol w:w="1230"/>
        <w:gridCol w:w="839"/>
        <w:gridCol w:w="736"/>
        <w:gridCol w:w="1494"/>
        <w:gridCol w:w="1853"/>
      </w:tblGrid>
      <w:tr>
        <w:trPr>
          <w:cantSplit w:val="false"/>
        </w:trPr>
        <w:tc>
          <w:tcPr>
            <w:tcW w:w="13186" w:type="dxa"/>
            <w:gridSpan w:val="11"/>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b/>
              </w:rPr>
            </w:pPr>
            <w:r>
              <w:rPr>
                <w:b/>
              </w:rPr>
              <w:t>ПОДАЦИ О ПОНУЂАЧУ</w:t>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Назив понуђача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Седиште понуђача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Одговорна особа (потписник уговора)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Особа за контакт</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телефона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факса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Број текућег рачуна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Матични број предузећа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3839"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Порески број предузећа</w:t>
            </w:r>
          </w:p>
        </w:tc>
        <w:tc>
          <w:tcPr>
            <w:tcW w:w="9347"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13186" w:type="dxa"/>
            <w:gridSpan w:val="11"/>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b/>
                <w:sz w:val="24"/>
                <w:szCs w:val="24"/>
              </w:rPr>
            </w:pPr>
            <w:r>
              <w:rPr>
                <w:b/>
                <w:sz w:val="24"/>
                <w:szCs w:val="24"/>
              </w:rPr>
              <w:t>ОДРЖАВАЊЕ ЛАБОРАТОРИЈСКЕ ОПРЕМЕ</w:t>
            </w:r>
            <w:r>
              <w:rPr>
                <w:b/>
                <w:sz w:val="28"/>
                <w:szCs w:val="28"/>
              </w:rPr>
              <w:t xml:space="preserve"> </w:t>
            </w:r>
            <w:r>
              <w:rPr>
                <w:b/>
                <w:sz w:val="24"/>
                <w:szCs w:val="24"/>
              </w:rPr>
              <w:t>– ПАРТИЈА 5 – ПОПРАВКА ЦЕНТРИФУГЕ JANEZKI T 150</w:t>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247"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ПОПУЊАВА ПОНУЂАЧ</w:t>
            </w:r>
          </w:p>
        </w:tc>
      </w:tr>
      <w:tr>
        <w:trPr>
          <w:trHeight w:val="405" w:hRule="atLeast"/>
          <w:cantSplit w:val="false"/>
        </w:trPr>
        <w:tc>
          <w:tcPr>
            <w:tcW w:w="64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Ред. Бр.</w:t>
            </w:r>
          </w:p>
        </w:tc>
        <w:tc>
          <w:tcPr>
            <w:tcW w:w="3420"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 xml:space="preserve">Назив </w:t>
            </w:r>
          </w:p>
        </w:tc>
        <w:tc>
          <w:tcPr>
            <w:tcW w:w="718"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Јед. мере</w:t>
            </w:r>
          </w:p>
        </w:tc>
        <w:tc>
          <w:tcPr>
            <w:tcW w:w="1154"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Количина за 1 годину</w:t>
            </w:r>
          </w:p>
        </w:tc>
        <w:tc>
          <w:tcPr>
            <w:tcW w:w="1095"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Цена по јединици</w:t>
            </w:r>
          </w:p>
        </w:tc>
        <w:tc>
          <w:tcPr>
            <w:tcW w:w="1230"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Укупна вредност</w:t>
            </w:r>
          </w:p>
          <w:p>
            <w:pPr>
              <w:pStyle w:val="NoSpacing"/>
              <w:spacing w:before="0" w:after="0"/>
              <w:rPr/>
            </w:pPr>
            <w:r>
              <w:rPr/>
              <w:t>(4x5)</w:t>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 xml:space="preserve">        </w:t>
            </w:r>
            <w:r>
              <w:rPr/>
              <w:t>ПДВ</w:t>
            </w:r>
          </w:p>
        </w:tc>
        <w:tc>
          <w:tcPr>
            <w:tcW w:w="1494"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Укупна вредност са ПДВ</w:t>
            </w:r>
          </w:p>
        </w:tc>
        <w:tc>
          <w:tcPr>
            <w:tcW w:w="1853"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Посебна напомена</w:t>
            </w:r>
          </w:p>
        </w:tc>
      </w:tr>
      <w:tr>
        <w:trPr>
          <w:trHeight w:val="405" w:hRule="atLeast"/>
          <w:cantSplit w:val="false"/>
        </w:trPr>
        <w:tc>
          <w:tcPr>
            <w:tcW w:w="64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3420"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71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154"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095"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230"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83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20%</w:t>
            </w:r>
          </w:p>
        </w:tc>
        <w:tc>
          <w:tcPr>
            <w:tcW w:w="7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t>10%</w:t>
            </w:r>
          </w:p>
        </w:tc>
        <w:tc>
          <w:tcPr>
            <w:tcW w:w="1494"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1</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2</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3</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4</w:t>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5</w:t>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6</w:t>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7</w:t>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8</w:t>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NoSpacing"/>
              <w:spacing w:before="0" w:after="0"/>
              <w:jc w:val="center"/>
              <w:rPr>
                <w:b/>
              </w:rPr>
            </w:pPr>
            <w:r>
              <w:rPr>
                <w:b/>
              </w:rPr>
              <w:t>9</w:t>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1.</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Поправка центрифуге (опис квара у прилогу) – резервни делови</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t>1</w:t>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2.</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Радни сат сервисера</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r>
        <w:trPr>
          <w:cantSplit w:val="false"/>
        </w:trPr>
        <w:tc>
          <w:tcPr>
            <w:tcW w:w="64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right"/>
              <w:rPr>
                <w:rFonts w:cs="Arial" w:ascii="Arial" w:hAnsi="Arial"/>
                <w:sz w:val="20"/>
                <w:szCs w:val="20"/>
              </w:rPr>
            </w:pPr>
            <w:r>
              <w:rPr>
                <w:rFonts w:cs="Arial" w:ascii="Arial" w:hAnsi="Arial"/>
                <w:sz w:val="20"/>
                <w:szCs w:val="20"/>
              </w:rPr>
              <w:t>3.</w:t>
            </w:r>
          </w:p>
        </w:tc>
        <w:tc>
          <w:tcPr>
            <w:tcW w:w="342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rFonts w:cs="Arial" w:ascii="Arial" w:hAnsi="Arial"/>
                <w:sz w:val="20"/>
                <w:szCs w:val="20"/>
              </w:rPr>
            </w:pPr>
            <w:r>
              <w:rPr>
                <w:rFonts w:cs="Arial" w:ascii="Arial" w:hAnsi="Arial"/>
                <w:sz w:val="20"/>
                <w:szCs w:val="20"/>
              </w:rPr>
              <w:t>Трошкови доласка сервисера</w:t>
            </w:r>
          </w:p>
        </w:tc>
        <w:tc>
          <w:tcPr>
            <w:tcW w:w="7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1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jc w:val="center"/>
              <w:rPr>
                <w:rFonts w:cs="Arial" w:ascii="Arial" w:hAnsi="Arial"/>
                <w:sz w:val="20"/>
                <w:szCs w:val="20"/>
              </w:rPr>
            </w:pPr>
            <w:r>
              <w:rPr>
                <w:rFonts w:cs="Arial" w:ascii="Arial" w:hAnsi="Arial"/>
                <w:sz w:val="20"/>
                <w:szCs w:val="20"/>
              </w:rPr>
            </w:r>
          </w:p>
        </w:tc>
        <w:tc>
          <w:tcPr>
            <w:tcW w:w="1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before="0" w:after="0"/>
              <w:rPr/>
            </w:pPr>
            <w:r>
              <w:rPr/>
            </w:r>
          </w:p>
        </w:tc>
        <w:tc>
          <w:tcPr>
            <w:tcW w:w="1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5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4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c>
          <w:tcPr>
            <w:tcW w:w="185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Spacing"/>
              <w:spacing w:before="0" w:after="0"/>
              <w:rPr/>
            </w:pPr>
            <w:r>
              <w:rPr/>
            </w:r>
          </w:p>
        </w:tc>
      </w:tr>
    </w:tbl>
    <w:p>
      <w:pPr>
        <w:pStyle w:val="Normal"/>
        <w:rPr/>
      </w:pPr>
      <w:r>
        <w:rPr/>
      </w:r>
    </w:p>
    <w:tbl>
      <w:tblPr>
        <w:jc w:val="left"/>
        <w:tblInd w:w="0" w:type="dxa"/>
        <w:tblBorders>
          <w:top w:val="nil"/>
          <w:left w:val="nil"/>
          <w:bottom w:val="nil"/>
          <w:insideH w:val="nil"/>
          <w:right w:val="nil"/>
          <w:insideV w:val="nil"/>
        </w:tblBorders>
        <w:tblCellMar>
          <w:top w:w="0" w:type="dxa"/>
          <w:left w:w="113" w:type="dxa"/>
          <w:bottom w:w="0" w:type="dxa"/>
          <w:right w:w="108" w:type="dxa"/>
        </w:tblCellMar>
      </w:tblPr>
      <w:tblGrid>
        <w:gridCol w:w="4067"/>
        <w:gridCol w:w="9109"/>
      </w:tblGrid>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Укупна вредност понуде без ПДВ-а</w:t>
            </w:r>
          </w:p>
        </w:tc>
        <w:tc>
          <w:tcPr>
            <w:tcW w:w="9109" w:type="dxa"/>
            <w:tcBorders>
              <w:top w:val="nil"/>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Укупна вредност понуде са  ПДВ-ом</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 xml:space="preserve">Рок извршења услуга </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b/>
              </w:rPr>
            </w:pPr>
            <w:r>
              <w:rPr>
                <w:b/>
              </w:rPr>
              <w:t>Рок плаћања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Место извршења услуга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Рок за решавање рекламација</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r>
        <w:trPr>
          <w:cantSplit w:val="false"/>
        </w:trPr>
        <w:tc>
          <w:tcPr>
            <w:tcW w:w="4067" w:type="dxa"/>
            <w:tcBorders>
              <w:top w:val="nil"/>
              <w:left w:val="nil"/>
              <w:bottom w:val="nil"/>
              <w:insideH w:val="nil"/>
              <w:right w:val="nil"/>
              <w:insideV w:val="nil"/>
            </w:tcBorders>
            <w:shd w:fill="auto" w:val="clear"/>
          </w:tcPr>
          <w:p>
            <w:pPr>
              <w:pStyle w:val="NoSpacing"/>
              <w:spacing w:before="0" w:after="0"/>
              <w:rPr/>
            </w:pPr>
            <w:r>
              <w:rPr/>
              <w:t>Гаранција на извршене услуге</w:t>
            </w:r>
          </w:p>
        </w:tc>
        <w:tc>
          <w:tcPr>
            <w:tcW w:w="9109" w:type="dxa"/>
            <w:tcBorders>
              <w:top w:val="single" w:sz="4" w:space="0" w:color="000001"/>
              <w:left w:val="nil"/>
              <w:bottom w:val="single" w:sz="4" w:space="0" w:color="000001"/>
              <w:insideH w:val="single" w:sz="4" w:space="0" w:color="000001"/>
              <w:right w:val="nil"/>
              <w:insideV w:val="nil"/>
            </w:tcBorders>
            <w:shd w:fill="auto" w:val="clear"/>
          </w:tcPr>
          <w:p>
            <w:pPr>
              <w:pStyle w:val="NoSpacing"/>
              <w:spacing w:before="0" w:after="0"/>
              <w:rPr/>
            </w:pPr>
            <w:r>
              <w:rPr/>
            </w:r>
          </w:p>
        </w:tc>
      </w:tr>
    </w:tbl>
    <w:p>
      <w:pPr>
        <w:pStyle w:val="NoSpacing"/>
        <w:rPr/>
      </w:pPr>
      <w:r>
        <w:rPr/>
      </w:r>
    </w:p>
    <w:p>
      <w:pPr>
        <w:pStyle w:val="NoSpacing"/>
        <w:rPr/>
      </w:pPr>
      <w:r>
        <w:rPr/>
      </w:r>
    </w:p>
    <w:p>
      <w:pPr>
        <w:pStyle w:val="NoSpacing"/>
        <w:rPr/>
      </w:pPr>
      <w:r>
        <w:rPr/>
      </w:r>
    </w:p>
    <w:p>
      <w:pPr>
        <w:pStyle w:val="NoSpacing"/>
        <w:rPr/>
      </w:pPr>
      <w:r>
        <w:rPr/>
        <w:t>Понуду сачинио</w:t>
        <w:tab/>
        <w:tab/>
        <w:tab/>
        <w:tab/>
        <w:tab/>
        <w:tab/>
        <w:tab/>
        <w:tab/>
        <w:tab/>
        <w:t xml:space="preserve">         Потпис овлашћеног лица понуђача</w:t>
      </w:r>
    </w:p>
    <w:p>
      <w:pPr>
        <w:pStyle w:val="NoSpacing"/>
        <w:rPr/>
      </w:pPr>
      <w:r>
        <w:rPr/>
      </w:r>
    </w:p>
    <w:p>
      <w:pPr>
        <w:pStyle w:val="NoSpacing"/>
        <w:rPr/>
      </w:pPr>
      <w:r>
        <w:rPr/>
        <w:t>__________________________</w:t>
        <w:tab/>
        <w:tab/>
        <w:tab/>
        <w:tab/>
        <w:tab/>
        <w:t>М.П.</w:t>
        <w:tab/>
        <w:tab/>
        <w:tab/>
        <w:tab/>
        <w:t xml:space="preserve">            ___________________________</w:t>
      </w:r>
    </w:p>
    <w:p>
      <w:pPr>
        <w:pStyle w:val="NoSpacing"/>
        <w:rPr/>
      </w:pPr>
      <w:r>
        <w:rPr/>
      </w:r>
    </w:p>
    <w:sectPr>
      <w:type w:val="nextPage"/>
      <w:pgSz w:orient="landscape" w:w="15840" w:h="122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95e72"/>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ListLabel1">
    <w:name w:val="ListLabel 1"/>
    <w:rPr>
      <w:rFonts w:cs="Calibri"/>
    </w:rPr>
  </w:style>
  <w:style w:type="character" w:styleId="ListLabel2">
    <w:name w:val="ListLabel 2"/>
    <w:rPr>
      <w:rFonts w:cs="Courier New"/>
    </w:rPr>
  </w:style>
  <w:style w:type="character" w:styleId="ListLabel3">
    <w:name w:val="ListLabel 3"/>
    <w:rPr>
      <w:rFonts w:cs="Wingdings"/>
    </w:rPr>
  </w:style>
  <w:style w:type="character" w:styleId="ListLabel4">
    <w:name w:val="ListLabel 4"/>
    <w:rPr>
      <w:rFonts w:cs="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7a67d2"/>
    <w:pPr>
      <w:widowControl/>
      <w:suppressAutoHyphens w:val="true"/>
      <w:bidi w:val="0"/>
      <w:spacing w:lineRule="auto" w:line="240" w:before="0" w:after="0"/>
      <w:jc w:val="left"/>
    </w:pPr>
    <w:rPr>
      <w:rFonts w:ascii="Calibri" w:hAnsi="Calibri" w:eastAsia="Droid Sans Fallback" w:cs="Calibri"/>
      <w:color w:val="auto"/>
      <w:sz w:val="22"/>
      <w:szCs w:val="22"/>
      <w:lang w:val="en-US" w:eastAsia="en-US" w:bidi="ar-SA"/>
    </w:rPr>
  </w:style>
  <w:style w:type="paragraph" w:styleId="ListParagraph">
    <w:name w:val="List Paragraph"/>
    <w:qFormat/>
    <w:rsid w:val="000230cc"/>
    <w:basedOn w:val="Normal"/>
    <w:pPr>
      <w:tabs>
        <w:tab w:val="left" w:pos="720" w:leader="none"/>
      </w:tabs>
      <w:suppressAutoHyphens w:val="true"/>
      <w:ind w:left="720" w:right="0" w:hanging="0"/>
    </w:pPr>
    <w:rPr>
      <w:rFonts w:ascii="Calibri" w:hAnsi="Calibri" w:eastAsia="AR PL KaitiM GB" w:cs="Calibri"/>
      <w:color w:val="00000A"/>
      <w:lang w:eastAsia="ar-SA"/>
    </w:rPr>
  </w:style>
  <w:style w:type="numbering" w:styleId="NoList" w:default="1">
    <w:name w:val="No List"/>
    <w:uiPriority w:val="99"/>
    <w:semiHidden/>
    <w:unhideWhenUsed/>
  </w:style>
  <w:style w:type="table" w:default="1" w:styleId="Normltblzat">
    <w:name w:val="Normal Table"/>
    <w:uiPriority w:val="99"/>
    <w:qFormat/>
    <w:semiHidden/>
    <w:unhideWhenUsed/>
    <w:tblPr>
      <w:tblInd w:type="dxa" w:w="0"/>
      <w:tblCellMar>
        <w:top w:w="0" w:type="dxa"/>
        <w:left w:w="108" w:type="dxa"/>
        <w:bottom w:w="0" w:type="dxa"/>
        <w:right w:w="108" w:type="dxa"/>
      </w:tblCellMar>
    </w:tblPr>
  </w:style>
  <w:style w:type="table" w:styleId="Rcsostblzat">
    <w:name w:val="Table Grid"/>
    <w:basedOn w:val="Normltblzat"/>
    <w:uiPriority w:val="59"/>
    <w:rsid w:val="00623cdc"/>
    <w:pPr>
      <w:spacing w:line="240" w:lineRule="auto"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2017-05-26T10:26:00Z</dcterms:created>
  <dc:creator>DZNKLAB</dc:creator>
  <dc:language>en-US</dc:language>
  <cp:lastModifiedBy>User</cp:lastModifiedBy>
  <cp:lastPrinted>2016-04-26T09:36:00Z</cp:lastPrinted>
  <dcterms:modified xsi:type="dcterms:W3CDTF">2017-05-26T10:46:00Z</dcterms:modified>
  <cp:revision>5</cp:revision>
</cp:coreProperties>
</file>