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05-01/21-8</w:t>
      </w:r>
      <w:r>
        <w:rPr>
          <w:b/>
          <w:lang w:val="sr-RS"/>
        </w:rPr>
        <w:tab/>
        <w:tab/>
        <w:tab/>
        <w:tab/>
        <w:t xml:space="preserve">         </w:t>
        <w:tab/>
        <w:t xml:space="preserve">         </w:t>
      </w:r>
      <w:r>
        <w:rPr>
          <w:b/>
        </w:rPr>
        <w:t>2/2017/А – Набавка горива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23.06.2017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>
          <w:u w:val="single"/>
          <w:lang w:val="hr-HR"/>
        </w:rPr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2/2017/А</w:t>
      </w:r>
      <w:r>
        <w:rPr>
          <w:lang w:val="sr-RS"/>
        </w:rPr>
        <w:t xml:space="preserve"> од </w:t>
      </w:r>
      <w:r>
        <w:rPr/>
        <w:t>23.06.2017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>
          <w:lang w:val="hr-HR"/>
        </w:rPr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</w:t>
      </w:r>
      <w:r>
        <w:rPr>
          <w:b/>
        </w:rPr>
        <w:t>обустави поступка</w:t>
      </w:r>
      <w:r>
        <w:rPr>
          <w:b/>
          <w:lang w:val="sr-RS"/>
        </w:rPr>
        <w:t xml:space="preserve"> Јавне набавке мале вредности </w:t>
      </w:r>
      <w:r>
        <w:rPr>
          <w:b/>
        </w:rPr>
        <w:t>2/2017/А.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горива</w:t>
      </w:r>
    </w:p>
    <w:p>
      <w:pPr>
        <w:pStyle w:val="style0"/>
        <w:jc w:val="both"/>
      </w:pPr>
      <w:r>
        <w:rPr>
          <w:b/>
          <w:lang w:val="hr-HR"/>
        </w:rPr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- набавка горива</w:t>
      </w:r>
    </w:p>
    <w:p>
      <w:pPr>
        <w:pStyle w:val="style0"/>
        <w:ind w:firstLine="348" w:left="360" w:right="0"/>
        <w:jc w:val="both"/>
      </w:pPr>
      <w:r>
        <w:rPr>
          <w:lang w:val="sr-RS"/>
        </w:rPr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05-01/21</w:t>
      </w:r>
      <w:r>
        <w:rPr>
          <w:lang w:val="sr-RS"/>
        </w:rPr>
        <w:t xml:space="preserve">. од </w:t>
      </w:r>
      <w:r>
        <w:rPr/>
        <w:t>07.06.2017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R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RS"/>
        </w:rPr>
        <w:t xml:space="preserve"> јавне набавке</w:t>
      </w:r>
      <w:r>
        <w:rPr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/>
        <w:t>Процењена вредност набавке</w:t>
      </w:r>
      <w:r>
        <w:rPr>
          <w:lang w:val="hr-HR"/>
        </w:rPr>
        <w:t xml:space="preserve">: 2.083.250,00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3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  <w:t>У поступку јавне набавке мале вредности Набавке</w:t>
      </w:r>
      <w:r>
        <w:rPr/>
        <w:t xml:space="preserve"> горива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0"/>
        <w:ind w:hanging="0" w:left="360" w:right="0"/>
        <w:jc w:val="both"/>
      </w:pPr>
      <w:r>
        <w:rPr>
          <w:lang w:val="sr-RS"/>
        </w:rPr>
      </w:r>
    </w:p>
    <w:p>
      <w:pPr>
        <w:pStyle w:val="style30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два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>
          <w:lang w:val="sr-RS"/>
        </w:rPr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 xml:space="preserve">е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>
          <w:lang w:val="sr-RS"/>
        </w:rPr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NIS a.d. Blok promet Zrenjanin“ Београдска 26.,23000 ЗРЕЊАНИН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DOO EURO PETROL Subotica, Отмара Мајера 6., 24000 СУБОТИЦА</w:t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Називи, односно имена понуђача чије су понуде одбијене и разлози за њихово одбијање: нема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 xml:space="preserve">4. Начин примене методологије доделе пондера: </w:t>
      </w:r>
    </w:p>
    <w:p>
      <w:pPr>
        <w:pStyle w:val="style34"/>
        <w:jc w:val="both"/>
      </w:pPr>
      <w:r>
        <w:rPr>
          <w:rFonts w:ascii="Times New Roman" w:hAnsi="Times New Roman"/>
          <w:b/>
          <w:lang w:val="sr-RS"/>
        </w:rPr>
      </w:r>
    </w:p>
    <w:p>
      <w:pPr>
        <w:pStyle w:val="style34"/>
        <w:jc w:val="both"/>
      </w:pPr>
      <w:r>
        <w:rPr>
          <w:rFonts w:ascii="Times New Roman" w:hAnsi="Times New Roman"/>
          <w:color w:val="000000"/>
          <w:lang w:val="sr-RS"/>
        </w:rPr>
        <w:t xml:space="preserve">Дом здравља Нови Кнежевац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RS"/>
        </w:rPr>
        <w:t>„економски најповољнија понуда“.</w:t>
      </w:r>
      <w:r>
        <w:rPr>
          <w:rFonts w:ascii="Times New Roman" w:hAnsi="Times New Roman"/>
          <w:color w:val="000000"/>
          <w:lang w:val="sr-RS"/>
        </w:rPr>
        <w:t xml:space="preserve"> </w:t>
      </w:r>
    </w:p>
    <w:p>
      <w:pPr>
        <w:pStyle w:val="style34"/>
        <w:jc w:val="both"/>
      </w:pPr>
      <w:r>
        <w:rPr>
          <w:rFonts w:ascii="Times New Roman" w:hAnsi="Times New Roman"/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rFonts w:ascii="Times New Roman" w:hAnsi="Times New Roman"/>
          <w:bCs/>
          <w:color w:val="000000"/>
          <w:lang w:val="sr-RS"/>
        </w:rPr>
        <w:t>економски најповољнија понуда</w:t>
      </w:r>
      <w:r>
        <w:rPr>
          <w:rFonts w:ascii="Times New Roman" w:hAnsi="Times New Roman"/>
          <w:color w:val="000000"/>
          <w:lang w:val="sr-RS"/>
        </w:rPr>
        <w:t xml:space="preserve">“: </w:t>
      </w:r>
    </w:p>
    <w:p>
      <w:pPr>
        <w:pStyle w:val="style34"/>
        <w:jc w:val="both"/>
      </w:pPr>
      <w:r>
        <w:rPr>
          <w:rFonts w:ascii="Times New Roman" w:hAnsi="Times New Roman"/>
          <w:color w:val="000000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  <w:t>1./ ЦЕНА</w:t>
        <w:tab/>
        <w:tab/>
        <w:tab/>
        <w:tab/>
        <w:tab/>
        <w:tab/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RS"/>
        </w:rPr>
        <w:t>0 пондера</w:t>
      </w:r>
    </w:p>
    <w:p>
      <w:pPr>
        <w:pStyle w:val="style34"/>
        <w:pBdr>
          <w:bottom w:color="00000A" w:space="0" w:sz="12" w:val="single"/>
        </w:pBdr>
      </w:pPr>
      <w:r>
        <w:rPr>
          <w:rFonts w:ascii="Times New Roman" w:hAnsi="Times New Roman"/>
          <w:lang w:val="sr-RS"/>
        </w:rPr>
        <w:t>2./ ЛОКАЦИЈА ЦРПНИХ СТАНИЦА</w:t>
        <w:tab/>
        <w:tab/>
        <w:t>20 пондера</w:t>
      </w:r>
    </w:p>
    <w:p>
      <w:pPr>
        <w:pStyle w:val="style34"/>
        <w:pBdr>
          <w:bottom w:color="00000A" w:space="0" w:sz="12" w:val="single"/>
        </w:pBdr>
      </w:pPr>
      <w:r>
        <w:rPr>
          <w:rFonts w:ascii="Times New Roman" w:hAnsi="Times New Roman"/>
          <w:lang w:val="sr-RS"/>
        </w:rPr>
        <w:t>3./ РОК ПЛАЋАЊА</w:t>
        <w:tab/>
        <w:tab/>
        <w:tab/>
        <w:tab/>
        <w:tab/>
        <w:t>10 пондера</w:t>
      </w:r>
    </w:p>
    <w:p>
      <w:pPr>
        <w:pStyle w:val="style34"/>
      </w:pPr>
      <w:r>
        <w:rPr>
          <w:rFonts w:ascii="Times New Roman" w:hAnsi="Times New Roman"/>
          <w:b/>
          <w:lang w:val="sr-RS"/>
        </w:rPr>
        <w:t>УКУПНО:</w:t>
        <w:tab/>
        <w:tab/>
        <w:tab/>
        <w:tab/>
      </w:r>
      <w:r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  <w:lang w:val="sr-RS"/>
        </w:rPr>
        <w:t>100 ПОНДЕРА</w:t>
      </w:r>
    </w:p>
    <w:p>
      <w:pPr>
        <w:pStyle w:val="style34"/>
      </w:pPr>
      <w:r>
        <w:rPr>
          <w:rFonts w:ascii="Times New Roman" w:hAnsi="Times New Roman"/>
          <w:b/>
          <w:lang w:val="sr-RS"/>
        </w:rPr>
      </w:r>
    </w:p>
    <w:p>
      <w:pPr>
        <w:pStyle w:val="style34"/>
      </w:pPr>
      <w:r>
        <w:rPr>
          <w:rFonts w:ascii="Times New Roman" w:hAnsi="Times New Roman"/>
          <w:b/>
        </w:rPr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  <w:t>КРИТЕРИЈУМ 1. – ЦЕНА</w:t>
        <w:tab/>
        <w:tab/>
        <w:tab/>
        <w:tab/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  <w:lang w:val="sr-RS"/>
        </w:rPr>
        <w:t>0 пондера</w:t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  <w:t>Најнижа коначна вредност понуде X максимални број поена (</w:t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  <w:lang w:val="sr-RS"/>
        </w:rPr>
        <w:t>0 поена)</w:t>
      </w:r>
    </w:p>
    <w:p>
      <w:pPr>
        <w:pStyle w:val="style34"/>
      </w:pPr>
      <w:r>
        <w:rPr>
          <w:rFonts w:ascii="Times New Roman" w:hAnsi="Times New Roman"/>
          <w:lang w:val="sr-RS"/>
        </w:rPr>
        <w:tab/>
        <w:tab/>
        <w:t xml:space="preserve">     понуђена коначна вредност понуде</w:t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  <w:t>KРИТЕРИЈУМ 2. – ЛОКАЦИЈА ЦРПНИХ СТАНИЦА     20 пондера</w:t>
      </w:r>
    </w:p>
    <w:p>
      <w:pPr>
        <w:pStyle w:val="style34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  <w:t>Црпна станица у кругу од 3 км...................................................20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 xml:space="preserve">Црпна станица у кругу од </w:t>
      </w:r>
      <w:r>
        <w:rPr>
          <w:rFonts w:ascii="Times New Roman" w:hAnsi="Times New Roman"/>
        </w:rPr>
        <w:t>3-</w:t>
      </w:r>
      <w:r>
        <w:rPr>
          <w:rFonts w:ascii="Times New Roman" w:hAnsi="Times New Roman"/>
          <w:lang w:val="sr-RS"/>
        </w:rPr>
        <w:t>10 км..............................................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lang w:val="sr-RS"/>
        </w:rPr>
        <w:t xml:space="preserve">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 xml:space="preserve">Црпна станица у кругу од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  <w:lang w:val="sr-RS"/>
        </w:rPr>
        <w:t>15 км............................................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RS"/>
        </w:rPr>
        <w:t xml:space="preserve">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0"/>
        <w:ind w:hanging="0" w:left="360" w:right="0"/>
      </w:pPr>
      <w:r>
        <w:rPr>
          <w:b/>
          <w:u w:val="single"/>
          <w:lang w:val="sr-RS"/>
        </w:rPr>
        <w:t xml:space="preserve">  </w:t>
      </w:r>
      <w:r>
        <w:rPr>
          <w:b/>
          <w:u w:val="single"/>
          <w:lang w:val="sr-RS"/>
        </w:rPr>
        <w:t>КРИТЕРИЈУМ 3. – РОК ПЛАЋАЊА</w:t>
        <w:tab/>
        <w:t>10 пондера</w:t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  <w:t>Најдужи рок плаћања.........................................................10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>Сваки следећи.............................................................2 пондера мање</w:t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  <w:jc w:val="both"/>
      </w:pPr>
      <w:r>
        <w:rPr>
          <w:rFonts w:ascii="Times New Roman" w:hAnsi="Times New Roman"/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rFonts w:ascii="Times New Roman" w:hAnsi="Times New Roman"/>
          <w:lang w:val="sr-RS"/>
        </w:rPr>
        <w:t>)</w:t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</w:pPr>
      <w:r>
        <w:rPr>
          <w:rFonts w:ascii="Times New Roman" w:hAnsi="Times New Roman"/>
          <w:lang w:val="sr-RS"/>
        </w:rPr>
      </w:r>
    </w:p>
    <w:p>
      <w:pPr>
        <w:pStyle w:val="style34"/>
        <w:jc w:val="both"/>
      </w:pPr>
      <w:r>
        <w:rPr>
          <w:rFonts w:ascii="Times New Roman" w:hAnsi="Times New Roman"/>
          <w:b/>
        </w:rPr>
        <w:t>ДВЕ ИЛИ ВИШЕ ПОНУДА СА ИСТ</w:t>
      </w:r>
      <w:r>
        <w:rPr>
          <w:rFonts w:ascii="Times New Roman" w:hAnsi="Times New Roman"/>
          <w:b/>
          <w:lang w:val="sr-RS"/>
        </w:rPr>
        <w:t>ИМ БРОЈЕМ ПОНДЕРА</w:t>
      </w:r>
    </w:p>
    <w:p>
      <w:pPr>
        <w:pStyle w:val="style34"/>
        <w:jc w:val="both"/>
      </w:pPr>
      <w:r>
        <w:rPr>
          <w:rFonts w:ascii="Times New Roman" w:hAnsi="Times New Roman"/>
          <w:b/>
        </w:rPr>
      </w:r>
    </w:p>
    <w:p>
      <w:pPr>
        <w:pStyle w:val="style34"/>
      </w:pPr>
      <w:r>
        <w:rPr>
          <w:rFonts w:ascii="Times New Roman" w:hAnsi="Times New Roman"/>
        </w:rPr>
        <w:t xml:space="preserve">Уколико, две или више понуда имају исти </w:t>
      </w:r>
      <w:r>
        <w:rPr>
          <w:rFonts w:ascii="Times New Roman" w:hAnsi="Times New Roman"/>
          <w:lang w:val="sr-RS"/>
        </w:rPr>
        <w:t>број пондера</w:t>
      </w:r>
      <w:r>
        <w:rPr>
          <w:rFonts w:ascii="Times New Roman" w:hAnsi="Times New Roman"/>
        </w:rPr>
        <w:t xml:space="preserve">, предност ће се дати понуђачу којип онуди </w:t>
      </w:r>
      <w:r>
        <w:rPr>
          <w:rFonts w:ascii="Times New Roman" w:hAnsi="Times New Roman"/>
          <w:lang w:val="sr-RS"/>
        </w:rPr>
        <w:t xml:space="preserve">нижу цену. 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 по понуђачу и по партијама: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34"/>
        <w:numPr>
          <w:ilvl w:val="0"/>
          <w:numId w:val="2"/>
        </w:numPr>
        <w:jc w:val="both"/>
      </w:pPr>
      <w:r>
        <w:rPr>
          <w:rFonts w:ascii="Times New Roman" w:hAnsi="Times New Roman"/>
          <w:b/>
          <w:i/>
          <w:sz w:val="28"/>
          <w:szCs w:val="28"/>
          <w:lang w:val="sr-RS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NIS a.d. Blok promet Zrenjanin“ Београдска 26.,23000 ЗРЕЊАНИН</w:t>
      </w:r>
    </w:p>
    <w:p>
      <w:pPr>
        <w:pStyle w:val="style34"/>
        <w:jc w:val="both"/>
      </w:pPr>
      <w:r>
        <w:rPr>
          <w:rFonts w:ascii="Times New Roman" w:hAnsi="Times New Roman"/>
          <w:lang w:val="sr-RS"/>
        </w:rPr>
      </w:r>
    </w:p>
    <w:p>
      <w:pPr>
        <w:pStyle w:val="style34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bookmarkStart w:id="0" w:name="__DdeLink__716_1943306173"/>
            <w:bookmarkEnd w:id="0"/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4000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120,17 дин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480.680,00 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576.816,00 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12750 л.</w:t>
            </w:r>
          </w:p>
        </w:tc>
        <w:tc>
          <w:tcPr>
            <w:tcW w:type="dxa" w:w="18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122,83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1.566.092,50 дин.</w:t>
            </w:r>
          </w:p>
        </w:tc>
        <w:tc>
          <w:tcPr>
            <w:tcW w:type="dxa" w:w="18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1.879.299,00дин.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3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 дана</w:t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„DOO EURO PETROL Subotica, Отмара Мајера 6., 24000 СУБОТИЦА</w:t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6200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111,42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445.680,00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534.816,00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12500 л.</w:t>
            </w:r>
          </w:p>
        </w:tc>
        <w:tc>
          <w:tcPr>
            <w:tcW w:type="dxa" w:w="18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114,92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1.465.230,00 дин.</w:t>
            </w:r>
          </w:p>
        </w:tc>
        <w:tc>
          <w:tcPr>
            <w:tcW w:type="dxa" w:w="18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1.758.276,00 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  <w:numPr>
          <w:ilvl w:val="0"/>
          <w:numId w:val="3"/>
        </w:numPr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6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numPr>
          <w:ilvl w:val="0"/>
          <w:numId w:val="3"/>
        </w:numPr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46 дана</w:t>
      </w:r>
    </w:p>
    <w:p>
      <w:pPr>
        <w:pStyle w:val="style0"/>
      </w:pPr>
      <w:r>
        <w:rPr>
          <w:bCs/>
        </w:rPr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Пондерисање: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sz w:val="28"/>
          <w:szCs w:val="28"/>
          <w:u w:val="single"/>
          <w:lang w:val="sr-RS"/>
        </w:rPr>
        <w:t>„</w:t>
      </w:r>
      <w:r>
        <w:rPr>
          <w:b/>
          <w:i/>
          <w:sz w:val="28"/>
          <w:szCs w:val="28"/>
          <w:u w:val="single"/>
        </w:rPr>
        <w:t>NIS a.d. Blok promet Zrenjanin“ Београдска 26.,23000 ЗРЕЊАНИН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64,90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92,90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65,49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93,49 пондера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>
          <w:b/>
          <w:i/>
          <w:u w:val="single"/>
        </w:rPr>
        <w:t>„</w:t>
      </w:r>
      <w:r>
        <w:rPr>
          <w:b/>
          <w:i/>
          <w:u w:val="single"/>
        </w:rPr>
        <w:t>DOO EURO PETROL Subotica, Отмара Мајера 6., 24000 СУБОТИЦА</w:t>
      </w:r>
    </w:p>
    <w:p>
      <w:pPr>
        <w:pStyle w:val="style0"/>
        <w:jc w:val="both"/>
      </w:pPr>
      <w:r>
        <w:rPr>
          <w:b/>
          <w:i/>
          <w:u w:val="single"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70,00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  <w:shd w:fill="00FF00" w:val="clear"/>
        </w:rPr>
        <w:t>Укупно:</w:t>
        <w:tab/>
        <w:tab/>
        <w:tab/>
        <w:t>95,00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70,00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</w:t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  <w:shd w:fill="00FF00" w:val="clear"/>
        </w:rPr>
        <w:t>Укупно:</w:t>
        <w:tab/>
        <w:tab/>
        <w:tab/>
        <w:t>95,00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  <w:t>Према изложеном Уговор о купопродаји горива на однову Јавне набавке бр. 2/2017/А. Дома здравља Нови Кнежевац закључиће се са понуђачем: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i/>
          <w:sz w:val="28"/>
          <w:szCs w:val="28"/>
          <w:u w:val="single"/>
        </w:rPr>
        <w:t>„</w:t>
      </w:r>
      <w:r>
        <w:rPr>
          <w:b/>
          <w:i/>
          <w:sz w:val="28"/>
          <w:szCs w:val="28"/>
          <w:u w:val="single"/>
        </w:rPr>
        <w:t>DOO EURO PETROL Subotica, Отмара Мајера 6., 24000 СУБОТИЦА</w:t>
      </w:r>
    </w:p>
    <w:p>
      <w:pPr>
        <w:pStyle w:val="style0"/>
        <w:jc w:val="both"/>
      </w:pPr>
      <w:r>
        <w:rPr>
          <w:b/>
          <w:i/>
          <w:u w:val="single"/>
        </w:rPr>
      </w:r>
    </w:p>
    <w:p>
      <w:pPr>
        <w:pStyle w:val="style0"/>
        <w:jc w:val="both"/>
      </w:pPr>
      <w:r>
        <w:rPr>
          <w:b/>
        </w:rPr>
        <w:t>под следећим условима: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111,42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ab/>
      </w:r>
      <w:r>
        <w:rPr>
          <w:b/>
        </w:rPr>
        <w:t>46 дана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114,92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 xml:space="preserve">           </w:t>
      </w:r>
      <w:r>
        <w:rPr>
          <w:b/>
        </w:rPr>
        <w:t>46 дана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>
          <w:b/>
          <w:i/>
        </w:rPr>
      </w:r>
    </w:p>
    <w:p>
      <w:pPr>
        <w:pStyle w:val="style0"/>
        <w:jc w:val="both"/>
      </w:pPr>
      <w:r>
        <w:rPr>
          <w:b/>
          <w:i/>
          <w:lang w:val="hr-HR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Др. Рената Миклош</w:t>
      </w:r>
    </w:p>
    <w:p>
      <w:pPr>
        <w:pStyle w:val="style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0"/>
    <w:pPr>
      <w:keepNext/>
      <w:widowControl w:val="false"/>
      <w:suppressAutoHyphens w:val="true"/>
      <w:ind w:hanging="0" w:left="360" w:right="0"/>
      <w:jc w:val="both"/>
    </w:pPr>
    <w:rPr>
      <w:rFonts w:cs="Lohit Hindi" w:eastAsia="AR PL KaitiM GB"/>
      <w:b/>
      <w:bCs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Címsor 1 Char"/>
    <w:basedOn w:val="style15"/>
    <w:next w:val="style20"/>
    <w:rPr>
      <w:rFonts w:cs="Lohit Hindi" w:eastAsia="AR PL KaitiM GB"/>
      <w:b/>
      <w:bCs/>
      <w:sz w:val="24"/>
      <w:szCs w:val="24"/>
      <w:lang w:bidi="hi-IN" w:eastAsia="zh-CN"/>
    </w:rPr>
  </w:style>
  <w:style w:styleId="style21" w:type="character">
    <w:name w:val="Szövegtörzs behúzással Char"/>
    <w:basedOn w:val="style15"/>
    <w:next w:val="style21"/>
    <w:rPr>
      <w:sz w:val="24"/>
      <w:szCs w:val="24"/>
      <w:lang w:val="sr-R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b/>
    </w:rPr>
  </w:style>
  <w:style w:styleId="style25" w:type="character">
    <w:name w:val="ListLabel 4"/>
    <w:next w:val="style25"/>
    <w:rPr>
      <w:rFonts w:cs="Arial" w:eastAsia="Calibri"/>
    </w:rPr>
  </w:style>
  <w:style w:styleId="style26" w:type="character">
    <w:name w:val="ListLabel 5"/>
    <w:next w:val="style26"/>
    <w:rPr>
      <w:rFonts w:cs="Garamond"/>
    </w:rPr>
  </w:style>
  <w:style w:styleId="style27" w:type="character">
    <w:name w:val="ListLabel 6"/>
    <w:next w:val="style27"/>
    <w:rPr>
      <w:rFonts w:cs="Wingdings"/>
    </w:rPr>
  </w:style>
  <w:style w:styleId="style28" w:type="character">
    <w:name w:val="ListLabel 7"/>
    <w:next w:val="style28"/>
    <w:rPr>
      <w:rFonts w:cs="Symbol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Text body indent"/>
    <w:basedOn w:val="style0"/>
    <w:next w:val="style37"/>
    <w:pPr>
      <w:ind w:hanging="0" w:left="540" w:right="0"/>
    </w:pPr>
    <w:rPr>
      <w:lang w:val="sr-RS"/>
    </w:rPr>
  </w:style>
  <w:style w:styleId="style38" w:type="paragraph">
    <w:name w:val="Listaszerű bekezdés1"/>
    <w:basedOn w:val="style0"/>
    <w:next w:val="style38"/>
    <w:pPr>
      <w:tabs>
        <w:tab w:leader="none" w:pos="142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2017-06-23T07:45:00.00Z</dcterms:created>
  <dc:creator>..</dc:creator>
  <cp:lastModifiedBy>User</cp:lastModifiedBy>
  <cp:lastPrinted>2013-07-11T09:25:00.00Z</cp:lastPrinted>
  <dcterms:modified xsi:type="dcterms:W3CDTF">2017-06-23T07:46:00.00Z</dcterms:modified>
  <cp:revision>3</cp:revision>
  <dc:title>„DOM ZDRAVLJA“</dc:title>
</cp:coreProperties>
</file>