
<file path=[Content_Types].xml><?xml version="1.0" encoding="utf-8"?>
<Types xmlns="http://schemas.openxmlformats.org/package/2006/content-types">
  <Override PartName="/_rels/.rels" ContentType="application/vnd.openxmlformats-package.relationships+xml"/>
  <Override PartName="/word/footer3.xml" ContentType="application/vnd.openxmlformats-officedocument.wordprocessingml.footer+xml"/>
  <Override PartName="/word/_rels/document.xml.rels" ContentType="application/vnd.openxmlformats-package.relationships+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sz w:val="28"/>
          <w:szCs w:val="28"/>
          <w:lang w:val="sr-RS"/>
        </w:rPr>
        <w:t>ДОМ ЗДРАВЉА НОВИ КНЕЖЕВАЦ</w:t>
      </w:r>
    </w:p>
    <w:p>
      <w:pPr>
        <w:pStyle w:val="style0"/>
        <w:jc w:val="both"/>
      </w:pPr>
      <w:r>
        <w:rPr>
          <w:b/>
          <w:lang w:val="sr-RS"/>
        </w:rPr>
        <w:t xml:space="preserve">Број: </w:t>
      </w:r>
      <w:r>
        <w:rPr>
          <w:b/>
          <w:lang w:val="hu-HU"/>
        </w:rPr>
        <w:t>05-01/11</w:t>
      </w:r>
    </w:p>
    <w:p>
      <w:pPr>
        <w:pStyle w:val="style0"/>
        <w:jc w:val="both"/>
      </w:pPr>
      <w:r>
        <w:rPr>
          <w:b/>
          <w:lang w:val="sr-RS"/>
        </w:rPr>
        <w:t xml:space="preserve">Датум: </w:t>
      </w:r>
      <w:r>
        <w:rPr>
          <w:b/>
        </w:rPr>
        <w:t>15.03.2019.</w:t>
      </w:r>
      <w:r>
        <w:rPr>
          <w:b/>
          <w:lang w:val="sr-RS"/>
        </w:rPr>
        <w:t xml:space="preserve"> године</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sz w:val="28"/>
          <w:szCs w:val="28"/>
          <w:lang w:val="sr-RS"/>
        </w:rPr>
        <w:t xml:space="preserve">   </w:t>
      </w:r>
      <w:r>
        <w:rPr>
          <w:b/>
          <w:sz w:val="28"/>
          <w:szCs w:val="28"/>
          <w:lang w:val="sr-RS"/>
        </w:rPr>
        <w:t>КОНКУРСНА ДОКУМЕНТАЦИЈА</w:t>
      </w:r>
    </w:p>
    <w:p>
      <w:pPr>
        <w:pStyle w:val="style0"/>
        <w:jc w:val="center"/>
      </w:pPr>
      <w:r>
        <w:rPr/>
      </w:r>
    </w:p>
    <w:p>
      <w:pPr>
        <w:pStyle w:val="style0"/>
        <w:jc w:val="center"/>
      </w:pPr>
      <w:r>
        <w:rPr>
          <w:b/>
          <w:sz w:val="28"/>
          <w:szCs w:val="28"/>
          <w:lang w:val="sr-RS"/>
        </w:rPr>
        <w:t>Јавна набавка мале вредности</w:t>
      </w:r>
    </w:p>
    <w:p>
      <w:pPr>
        <w:pStyle w:val="style0"/>
        <w:jc w:val="center"/>
      </w:pPr>
      <w:r>
        <w:rPr>
          <w:b/>
          <w:sz w:val="28"/>
          <w:szCs w:val="28"/>
          <w:lang w:val="sr-RS"/>
        </w:rPr>
        <w:t xml:space="preserve">број </w:t>
      </w:r>
      <w:r>
        <w:rPr>
          <w:b/>
          <w:sz w:val="28"/>
          <w:szCs w:val="28"/>
          <w:lang w:val="hu-HU"/>
        </w:rPr>
        <w:t>8/2019.</w:t>
      </w:r>
    </w:p>
    <w:p>
      <w:pPr>
        <w:pStyle w:val="style0"/>
        <w:jc w:val="center"/>
      </w:pPr>
      <w:r>
        <w:rPr/>
      </w:r>
    </w:p>
    <w:p>
      <w:pPr>
        <w:pStyle w:val="style0"/>
        <w:jc w:val="center"/>
      </w:pPr>
      <w:r>
        <w:rPr/>
      </w:r>
    </w:p>
    <w:p>
      <w:pPr>
        <w:pStyle w:val="style0"/>
        <w:jc w:val="center"/>
      </w:pPr>
      <w:r>
        <w:rPr>
          <w:b/>
          <w:bCs/>
          <w:sz w:val="28"/>
          <w:szCs w:val="28"/>
          <w:lang w:val="sr-RS"/>
        </w:rPr>
        <w:t>КОНКУРСНА ДОКУМЕНТАЦИЈА</w:t>
      </w:r>
    </w:p>
    <w:p>
      <w:pPr>
        <w:pStyle w:val="style0"/>
        <w:jc w:val="center"/>
      </w:pPr>
      <w:r>
        <w:rPr>
          <w:b/>
          <w:bCs/>
          <w:sz w:val="28"/>
          <w:szCs w:val="28"/>
          <w:lang w:val="sr-RS"/>
        </w:rPr>
        <w:t>ЗА ЈАВНУ НАБАВКУ  УСЛУГА  - ПРАЊЕ ВЕША И МЕДИЦИНСКИХ УНИФОРМИ</w:t>
      </w:r>
    </w:p>
    <w:p>
      <w:pPr>
        <w:pStyle w:val="style0"/>
        <w:jc w:val="center"/>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pPr>
      <w:r>
        <w:rPr/>
      </w:r>
    </w:p>
    <w:p>
      <w:pPr>
        <w:pStyle w:val="style0"/>
        <w:jc w:val="both"/>
      </w:pPr>
      <w:r>
        <w:rPr/>
      </w:r>
    </w:p>
    <w:p>
      <w:pPr>
        <w:pStyle w:val="style0"/>
        <w:jc w:val="both"/>
      </w:pPr>
      <w:r>
        <w:rPr/>
      </w:r>
    </w:p>
    <w:p>
      <w:pPr>
        <w:pStyle w:val="style0"/>
        <w:jc w:val="both"/>
      </w:pPr>
      <w:r>
        <w:rPr>
          <w:b/>
          <w:lang w:val="sr-RS"/>
        </w:rPr>
        <w:t xml:space="preserve">На основу члана 31., </w:t>
      </w:r>
      <w:r>
        <w:rPr>
          <w:b/>
          <w:lang w:val="hu-HU"/>
        </w:rPr>
        <w:t>39</w:t>
      </w:r>
      <w:r>
        <w:rPr>
          <w:b/>
          <w:lang w:val="sr-RS"/>
        </w:rPr>
        <w:t>. и  члана 61. Закона о јавним набавкама („Сл. Гласник РС" бр. 124/12,</w:t>
      </w:r>
      <w:r>
        <w:rPr>
          <w:lang w:val="hu-HU"/>
        </w:rPr>
        <w:t xml:space="preserve"> </w:t>
      </w:r>
      <w:r>
        <w:rPr>
          <w:b/>
          <w:lang w:val="hu-HU"/>
        </w:rPr>
        <w:t>14/2015 i 68/2015</w:t>
      </w:r>
      <w:r>
        <w:rPr>
          <w:lang w:val="sr-RS"/>
        </w:rPr>
        <w:t xml:space="preserve"> </w:t>
      </w:r>
      <w:r>
        <w:rPr>
          <w:b/>
          <w:lang w:val="sr-R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„Дома здравља Нови Кнежевац„ о покретању поступка јавне набавке бр. </w:t>
      </w:r>
      <w:r>
        <w:rPr>
          <w:b/>
          <w:lang w:val="hu-HU"/>
        </w:rPr>
        <w:t>8/2019.</w:t>
      </w:r>
      <w:r>
        <w:rPr>
          <w:b/>
          <w:lang w:val="sr-RS"/>
        </w:rPr>
        <w:t xml:space="preserve">  од  </w:t>
      </w:r>
      <w:r>
        <w:rPr>
          <w:b/>
        </w:rPr>
        <w:t>13.03.2019</w:t>
      </w:r>
      <w:r>
        <w:rPr>
          <w:b/>
          <w:lang w:val="sr-RS"/>
        </w:rPr>
        <w:t>. године   припремљена је:</w:t>
      </w:r>
    </w:p>
    <w:p>
      <w:pPr>
        <w:pStyle w:val="style0"/>
        <w:jc w:val="both"/>
      </w:pPr>
      <w:r>
        <w:rPr/>
      </w:r>
    </w:p>
    <w:p>
      <w:pPr>
        <w:pStyle w:val="style0"/>
        <w:jc w:val="both"/>
      </w:pPr>
      <w:r>
        <w:rPr/>
      </w:r>
    </w:p>
    <w:p>
      <w:pPr>
        <w:pStyle w:val="style0"/>
        <w:jc w:val="both"/>
      </w:pPr>
      <w:r>
        <w:rPr/>
      </w:r>
    </w:p>
    <w:p>
      <w:pPr>
        <w:pStyle w:val="style0"/>
        <w:ind w:firstLine="708" w:left="0" w:right="0"/>
      </w:pPr>
      <w:r>
        <w:rPr>
          <w:b/>
          <w:i/>
          <w:lang w:val="sr-RS"/>
        </w:rPr>
        <w:t xml:space="preserve">               </w:t>
      </w:r>
    </w:p>
    <w:p>
      <w:pPr>
        <w:pStyle w:val="style0"/>
        <w:ind w:firstLine="708" w:left="0" w:right="0"/>
      </w:pPr>
      <w:r>
        <w:rPr>
          <w:b/>
          <w:i/>
          <w:lang w:val="sr-RS"/>
        </w:rPr>
        <w:t xml:space="preserve">                                      </w:t>
      </w:r>
      <w:r>
        <w:rPr>
          <w:b/>
          <w:i/>
          <w:lang w:val="sr-RS"/>
        </w:rPr>
        <w:t>КОНКУРСНА ДОКУМЕНТАЦИЈА</w:t>
      </w:r>
    </w:p>
    <w:p>
      <w:pPr>
        <w:pStyle w:val="style0"/>
        <w:ind w:firstLine="708" w:left="0" w:right="0"/>
      </w:pPr>
      <w:r>
        <w:rPr/>
      </w:r>
    </w:p>
    <w:p>
      <w:pPr>
        <w:pStyle w:val="style0"/>
      </w:pPr>
      <w:r>
        <w:rPr/>
      </w:r>
    </w:p>
    <w:p>
      <w:pPr>
        <w:pStyle w:val="style0"/>
      </w:pPr>
      <w:r>
        <w:rPr>
          <w:b/>
          <w:i/>
          <w:lang w:val="sr-RS"/>
        </w:rPr>
        <w:t xml:space="preserve">за јавну набавку мале вредности услуга –  прање веша и медицинских униформи бр. </w:t>
      </w:r>
      <w:r>
        <w:rPr>
          <w:b/>
          <w:i/>
          <w:lang w:val="hu-HU"/>
        </w:rPr>
        <w:t>8/2019</w:t>
      </w:r>
      <w:r>
        <w:rPr>
          <w:b/>
          <w:i/>
          <w:lang w:val="sr-RS"/>
        </w:rPr>
        <w:t>.</w:t>
      </w:r>
    </w:p>
    <w:p>
      <w:pPr>
        <w:pStyle w:val="style0"/>
      </w:pPr>
      <w:r>
        <w:rPr/>
      </w:r>
    </w:p>
    <w:p>
      <w:pPr>
        <w:pStyle w:val="style0"/>
      </w:pPr>
      <w:r>
        <w:rPr/>
      </w:r>
    </w:p>
    <w:p>
      <w:pPr>
        <w:pStyle w:val="style0"/>
      </w:pPr>
      <w:r>
        <w:rPr>
          <w:b/>
          <w:bCs/>
          <w:u w:val="single"/>
          <w:lang w:val="ru-RU"/>
        </w:rPr>
        <w:t>Садржај конкурсне документације:</w:t>
      </w:r>
    </w:p>
    <w:p>
      <w:pPr>
        <w:pStyle w:val="style0"/>
      </w:pPr>
      <w:r>
        <w:rPr/>
      </w:r>
    </w:p>
    <w:p>
      <w:pPr>
        <w:pStyle w:val="style0"/>
      </w:pPr>
      <w:r>
        <w:rPr>
          <w:b/>
          <w:i/>
          <w:lang w:val="sr-RS"/>
        </w:rPr>
        <w:t>1. OПШТИ ПОДАЦИ О НАБАВЦИ</w:t>
        <w:tab/>
        <w:tab/>
        <w:tab/>
        <w:tab/>
        <w:tab/>
        <w:tab/>
      </w:r>
    </w:p>
    <w:p>
      <w:pPr>
        <w:pStyle w:val="style0"/>
      </w:pPr>
      <w:r>
        <w:rPr>
          <w:b/>
          <w:i/>
          <w:lang w:val="sr-RS"/>
        </w:rPr>
        <w:t>2. ПОДАЦИ О ПРЕДМЕТУ ЈАВНЕ НАБАВКЕ</w:t>
        <w:tab/>
        <w:tab/>
        <w:tab/>
        <w:tab/>
      </w:r>
    </w:p>
    <w:p>
      <w:pPr>
        <w:pStyle w:val="style0"/>
      </w:pPr>
      <w:r>
        <w:rPr>
          <w:b/>
          <w:i/>
          <w:lang w:val="sr-RS"/>
        </w:rPr>
        <w:t>3.  ВРСТА, КАРАКТЕРИСТИКЕ (СПЕЦИФИКАЦИЈЕ), КВАЛИТЕТ, КОЛИЧИНА И ОПИС ДОБАРА</w:t>
        <w:tab/>
        <w:tab/>
      </w:r>
    </w:p>
    <w:p>
      <w:pPr>
        <w:pStyle w:val="style0"/>
      </w:pPr>
      <w:r>
        <w:rPr>
          <w:b/>
          <w:i/>
          <w:lang w:val="sr-RS"/>
        </w:rPr>
        <w:t>4. УСЛОВИ ЗА УЧЕШЋЕ У ПОСТУПКУ ЈАВНЕ НАБАВКЕ ИЗ ЧЛ. 75. И       76. ЗЈН И УПУТСТВО  КАКО СЕ ДОКАЗУЈЕ ИСПУЊЕНОСТ ТИХ УСЛО   5. УПУТСТВО ПОНУЂАЧИМА  КАКО ДА САЧИНЕ ПОНУДУ</w:t>
        <w:tab/>
        <w:tab/>
        <w:t xml:space="preserve">      6. ОБРАЗАЦ ПОНУДЕ</w:t>
      </w:r>
    </w:p>
    <w:p>
      <w:pPr>
        <w:pStyle w:val="style0"/>
      </w:pPr>
      <w:r>
        <w:rPr>
          <w:b/>
          <w:i/>
          <w:lang w:val="sr-RS"/>
        </w:rPr>
        <w:t>7. ИЗЈАВА О ИСПУЊЕНОСТИ УСЛОВА ИЗ ЧЛАНА 75. ЗЈН.</w:t>
      </w:r>
    </w:p>
    <w:p>
      <w:pPr>
        <w:pStyle w:val="style0"/>
      </w:pPr>
      <w:r>
        <w:rPr>
          <w:b/>
          <w:i/>
        </w:rPr>
        <w:t>8. ОБРАЗАЦ ИЗЈАВЕ О НЕЗАВИСНОЈ ПОНУДИ</w:t>
      </w:r>
    </w:p>
    <w:p>
      <w:pPr>
        <w:pStyle w:val="style0"/>
      </w:pPr>
      <w:r>
        <w:rPr>
          <w:b/>
          <w:i/>
        </w:rPr>
        <w:t>9.ОБРАЗАЦ ТРОШКОВА ПРОПРЕМАЊА ПОНУДЕ</w:t>
      </w:r>
    </w:p>
    <w:p>
      <w:pPr>
        <w:pStyle w:val="style0"/>
        <w:ind w:hanging="0" w:left="0" w:right="-284"/>
      </w:pPr>
      <w:r>
        <w:rPr>
          <w:b/>
          <w:i/>
        </w:rPr>
        <w:t>10</w:t>
      </w:r>
      <w:r>
        <w:rPr>
          <w:b/>
          <w:i/>
          <w:lang w:val="sr-RS"/>
        </w:rPr>
        <w:t>.   ИЗЈАВА О ПОШТОВАЊУ ОБАВЕЗА КОЈЕ ПРОИЗИЛАЗЕ ИЗ ВАЖЕЋИХ ПРОПИСА О ЗАШТИТИ НА РАДУ,ЗАПОШЉАВАЊУ И УСЛОВИМА РАДА,ЗАШТИТИ ЖИВОТНЕ  СРЕДИНЕ</w:t>
      </w:r>
    </w:p>
    <w:p>
      <w:pPr>
        <w:pStyle w:val="style0"/>
      </w:pPr>
      <w:r>
        <w:rPr>
          <w:b/>
          <w:i/>
        </w:rPr>
        <w:t>11</w:t>
      </w:r>
      <w:r>
        <w:rPr>
          <w:b/>
          <w:i/>
          <w:lang w:val="sr-RS"/>
        </w:rPr>
        <w:t>.   ОБРАЗАЦ ИЗЈАВЕ О УРЕДНОМ ИЗВРШАВАЊУ ОБАВЕЗА ПО РАНИЈЕ ЗАКЉУЧЕНИМ УГОВОРИМА</w:t>
      </w:r>
    </w:p>
    <w:p>
      <w:pPr>
        <w:pStyle w:val="style0"/>
      </w:pPr>
      <w:r>
        <w:rPr>
          <w:b/>
          <w:i/>
          <w:lang w:val="sr-RS"/>
        </w:rPr>
        <w:t>1</w:t>
      </w:r>
      <w:r>
        <w:rPr>
          <w:b/>
          <w:i/>
        </w:rPr>
        <w:t>2</w:t>
      </w:r>
      <w:r>
        <w:rPr>
          <w:b/>
          <w:i/>
          <w:lang w:val="sr-RS"/>
        </w:rPr>
        <w:t>. МОДЕЛ УГОВОРА</w:t>
      </w:r>
    </w:p>
    <w:p>
      <w:pPr>
        <w:pStyle w:val="style0"/>
      </w:pPr>
      <w:r>
        <w:rPr>
          <w:b/>
          <w:i/>
          <w:lang w:val="sr-RS"/>
        </w:rPr>
        <w:t>13.ОБРАЗАЦ ОВЛАШЋЕЊА ЗА ПРЕДСТАВНИКА ПОНУЂАЧА</w:t>
      </w:r>
    </w:p>
    <w:p>
      <w:pPr>
        <w:pStyle w:val="style0"/>
      </w:pPr>
      <w:r>
        <w:rPr>
          <w:b/>
          <w:i/>
          <w:lang w:val="sr-RS"/>
        </w:rPr>
        <w:t>14. ОБРАЗАЦ СТРУКТУРЕ ЦЕНЕ</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both"/>
      </w:pPr>
      <w:r>
        <w:rPr>
          <w:b/>
          <w:i/>
          <w:lang w:val="sr-RS"/>
        </w:rPr>
        <w:t>1. ОПШТИ ПОДАЦИ О НАБАВЦИ</w:t>
      </w:r>
    </w:p>
    <w:p>
      <w:pPr>
        <w:pStyle w:val="style0"/>
        <w:jc w:val="both"/>
      </w:pPr>
      <w:r>
        <w:rPr/>
      </w:r>
    </w:p>
    <w:p>
      <w:pPr>
        <w:pStyle w:val="style0"/>
        <w:jc w:val="both"/>
      </w:pPr>
      <w:r>
        <w:rPr>
          <w:b/>
          <w:i/>
          <w:lang w:val="sr-RS"/>
        </w:rPr>
        <w:t>1.1. НАЗИВ АДРЕСА И ИНТЕРНЕТ СТРАНА НАРУЧИОЦА</w:t>
      </w:r>
    </w:p>
    <w:p>
      <w:pPr>
        <w:pStyle w:val="style0"/>
        <w:jc w:val="both"/>
      </w:pPr>
      <w:r>
        <w:rPr>
          <w:i/>
          <w:lang w:val="sr-RS"/>
        </w:rPr>
        <w:t>Дом здравља Нови Кнежевац, Краља Петра Карађорђевића I. бр.85,</w:t>
      </w:r>
    </w:p>
    <w:p>
      <w:pPr>
        <w:pStyle w:val="style0"/>
        <w:jc w:val="both"/>
      </w:pPr>
      <w:r>
        <w:rPr>
          <w:i/>
        </w:rPr>
        <w:t>web stranica: www.dznk.org.rs</w:t>
      </w:r>
    </w:p>
    <w:p>
      <w:pPr>
        <w:pStyle w:val="style0"/>
        <w:jc w:val="both"/>
      </w:pPr>
      <w:r>
        <w:rPr>
          <w:i/>
          <w:lang w:val="sr-RS"/>
        </w:rPr>
        <w:t>ПИБ: 101460328</w:t>
      </w:r>
    </w:p>
    <w:p>
      <w:pPr>
        <w:pStyle w:val="style0"/>
        <w:jc w:val="both"/>
      </w:pPr>
      <w:r>
        <w:rPr>
          <w:i/>
          <w:lang w:val="sr-RS"/>
        </w:rPr>
        <w:t>Матични број: 08246734</w:t>
      </w:r>
    </w:p>
    <w:p>
      <w:pPr>
        <w:pStyle w:val="style0"/>
        <w:jc w:val="both"/>
      </w:pPr>
      <w:r>
        <w:rPr>
          <w:i/>
          <w:lang w:val="sr-RS"/>
        </w:rPr>
        <w:t>Текући рачун: 840-183661-08 Управа за трезор</w:t>
      </w:r>
    </w:p>
    <w:p>
      <w:pPr>
        <w:pStyle w:val="style0"/>
        <w:jc w:val="both"/>
      </w:pPr>
      <w:r>
        <w:rPr/>
      </w:r>
    </w:p>
    <w:p>
      <w:pPr>
        <w:pStyle w:val="style0"/>
        <w:jc w:val="both"/>
      </w:pPr>
      <w:r>
        <w:rPr>
          <w:b/>
          <w:lang w:val="sr-RS"/>
        </w:rPr>
        <w:t>1.2. ВРСТА ПОСТУПКА ЈАВНЕ НАБАВКЕ И ПРАВНИ ОСНОВ ЗА ПРИМЕНУ</w:t>
      </w:r>
    </w:p>
    <w:p>
      <w:pPr>
        <w:pStyle w:val="style0"/>
        <w:ind w:hanging="0" w:left="0" w:right="-807"/>
        <w:jc w:val="both"/>
      </w:pPr>
      <w:r>
        <w:rPr>
          <w:lang w:val="sr-RS"/>
        </w:rPr>
        <w:t>Поступак јавне набавке мале вредности, на основу члана 39. ЗЈН.</w:t>
      </w:r>
    </w:p>
    <w:p>
      <w:pPr>
        <w:pStyle w:val="style0"/>
        <w:jc w:val="both"/>
      </w:pPr>
      <w:r>
        <w:rPr/>
      </w:r>
    </w:p>
    <w:p>
      <w:pPr>
        <w:pStyle w:val="style0"/>
        <w:jc w:val="both"/>
      </w:pPr>
      <w:r>
        <w:rPr>
          <w:b/>
          <w:i/>
          <w:lang w:val="sr-RS"/>
        </w:rPr>
        <w:t xml:space="preserve">1.3. ПРЕДМЕТ ЈАВНЕ НАБАВКЕ </w:t>
      </w:r>
    </w:p>
    <w:p>
      <w:pPr>
        <w:pStyle w:val="style0"/>
        <w:ind w:hanging="0" w:left="0" w:right="-807"/>
      </w:pPr>
      <w:r>
        <w:rPr>
          <w:lang w:val="sr-RS"/>
        </w:rPr>
        <w:t xml:space="preserve">Јавна набавка </w:t>
      </w:r>
      <w:r>
        <w:rPr/>
        <w:t xml:space="preserve">услуга – прање веша и медицинских униформи </w:t>
      </w:r>
    </w:p>
    <w:p>
      <w:pPr>
        <w:pStyle w:val="style0"/>
        <w:ind w:hanging="0" w:left="0" w:right="-807"/>
      </w:pPr>
      <w:r>
        <w:rPr>
          <w:lang w:val="sr-RS"/>
        </w:rPr>
        <w:t xml:space="preserve">Процењена вредност набавке: </w:t>
      </w:r>
      <w:r>
        <w:rPr/>
        <w:t>791.667,00</w:t>
      </w:r>
      <w:r>
        <w:rPr>
          <w:lang w:val="sr-RS"/>
        </w:rPr>
        <w:t xml:space="preserve"> динара без ПДВ.</w:t>
      </w:r>
    </w:p>
    <w:p>
      <w:pPr>
        <w:pStyle w:val="style0"/>
        <w:ind w:hanging="0" w:left="0" w:right="-807"/>
        <w:jc w:val="both"/>
      </w:pPr>
      <w:r>
        <w:rPr/>
      </w:r>
    </w:p>
    <w:p>
      <w:pPr>
        <w:pStyle w:val="style0"/>
        <w:ind w:hanging="0" w:left="0" w:right="-933"/>
        <w:jc w:val="both"/>
      </w:pPr>
      <w:r>
        <w:rPr>
          <w:b/>
          <w:i/>
          <w:lang w:val="sr-RS"/>
        </w:rPr>
        <w:t>1.4. КОНТАКТ ЛИЦЕ</w:t>
      </w:r>
    </w:p>
    <w:p>
      <w:pPr>
        <w:pStyle w:val="style0"/>
        <w:jc w:val="both"/>
      </w:pPr>
      <w:r>
        <w:rPr>
          <w:i/>
          <w:lang w:val="sr-RS"/>
        </w:rPr>
        <w:t xml:space="preserve">Нађ Корнел, тел: 024-874-105; е-маил: </w:t>
      </w:r>
      <w:r>
        <w:rPr>
          <w:i/>
          <w:lang w:val="hu-HU"/>
        </w:rPr>
        <w:t>nekkenbt@gmail.com</w:t>
      </w:r>
    </w:p>
    <w:p>
      <w:pPr>
        <w:pStyle w:val="style0"/>
        <w:jc w:val="both"/>
      </w:pPr>
      <w:r>
        <w:rPr/>
      </w:r>
    </w:p>
    <w:p>
      <w:pPr>
        <w:pStyle w:val="style0"/>
        <w:jc w:val="both"/>
      </w:pPr>
      <w:r>
        <w:rPr>
          <w:i/>
          <w:lang w:val="sr-RS"/>
        </w:rPr>
        <w:t xml:space="preserve"> </w:t>
      </w:r>
    </w:p>
    <w:p>
      <w:pPr>
        <w:pStyle w:val="style0"/>
      </w:pPr>
      <w:r>
        <w:rPr>
          <w:b/>
          <w:i/>
          <w:lang w:val="sr-RS"/>
        </w:rPr>
        <w:t>1.</w:t>
      </w:r>
      <w:r>
        <w:rPr>
          <w:b/>
          <w:i/>
        </w:rPr>
        <w:t>5</w:t>
      </w:r>
      <w:r>
        <w:rPr>
          <w:b/>
          <w:i/>
          <w:lang w:val="sr-RS"/>
        </w:rPr>
        <w:t>. ПОДАЦИ О НАЧИНУ, МЕСТУ И РОКОВИМА ЗА ПОДНОШЕЊЕ ПОНУДА</w:t>
      </w:r>
    </w:p>
    <w:p>
      <w:pPr>
        <w:pStyle w:val="style0"/>
        <w:jc w:val="both"/>
      </w:pPr>
      <w:r>
        <w:rPr>
          <w:i/>
          <w:lang w:val="sr-RS"/>
        </w:rPr>
        <w:t xml:space="preserve">Понуду са доказима о испуњености услова из конкурсне документације доставити у затвореној коверти или кутији на адресу: </w:t>
      </w:r>
      <w:r>
        <w:rPr>
          <w:i/>
        </w:rPr>
        <w:t xml:space="preserve">Дом здравља </w:t>
      </w:r>
      <w:r>
        <w:rPr>
          <w:i/>
          <w:lang w:val="sr-RS"/>
        </w:rPr>
        <w:t>Нови Кнежевац, улица Краља Петра Карађорђевића I. бр.85., са назнаком:</w:t>
      </w:r>
    </w:p>
    <w:p>
      <w:pPr>
        <w:pStyle w:val="style0"/>
        <w:jc w:val="both"/>
      </w:pPr>
      <w:r>
        <w:rPr>
          <w:i/>
          <w:lang w:val="sr-RS"/>
        </w:rPr>
        <w:t>„</w:t>
      </w:r>
      <w:r>
        <w:rPr>
          <w:i/>
          <w:lang w:val="sr-RS"/>
        </w:rPr>
        <w:t xml:space="preserve">Понуда за јавну набавку </w:t>
      </w:r>
      <w:r>
        <w:rPr>
          <w:i/>
        </w:rPr>
        <w:t>услуга</w:t>
      </w:r>
      <w:r>
        <w:rPr>
          <w:i/>
          <w:lang w:val="sr-RS"/>
        </w:rPr>
        <w:t xml:space="preserve"> – прање веша и медицинских униформи“</w:t>
      </w:r>
    </w:p>
    <w:p>
      <w:pPr>
        <w:pStyle w:val="style0"/>
        <w:jc w:val="both"/>
      </w:pPr>
      <w:r>
        <w:rPr/>
      </w:r>
    </w:p>
    <w:p>
      <w:pPr>
        <w:pStyle w:val="style0"/>
        <w:jc w:val="both"/>
      </w:pPr>
      <w:r>
        <w:rPr>
          <w:b/>
          <w:bCs/>
          <w:i/>
          <w:u w:val="single"/>
          <w:lang w:val="sr-RS"/>
        </w:rPr>
        <w:t>Последњи дан рока, односно датум и сат за подношење понуда:</w:t>
      </w:r>
      <w:r>
        <w:rPr>
          <w:b/>
          <w:bCs/>
          <w:i/>
          <w:u w:val="single"/>
        </w:rPr>
        <w:t xml:space="preserve"> </w:t>
      </w:r>
      <w:r>
        <w:rPr>
          <w:b/>
          <w:bCs/>
          <w:i/>
          <w:sz w:val="28"/>
          <w:szCs w:val="28"/>
        </w:rPr>
        <w:t>Последњи дан</w:t>
      </w:r>
      <w:r>
        <w:rPr>
          <w:b/>
          <w:i/>
          <w:sz w:val="28"/>
          <w:szCs w:val="28"/>
          <w:lang w:val="sr-RS"/>
        </w:rPr>
        <w:t xml:space="preserve"> за подношење понуда је</w:t>
      </w:r>
      <w:r>
        <w:rPr>
          <w:b/>
          <w:i/>
          <w:sz w:val="28"/>
          <w:szCs w:val="28"/>
        </w:rPr>
        <w:t xml:space="preserve"> 27.03.2019</w:t>
      </w:r>
      <w:r>
        <w:rPr>
          <w:b/>
          <w:i/>
          <w:sz w:val="28"/>
          <w:szCs w:val="28"/>
          <w:lang w:val="sr-RS"/>
        </w:rPr>
        <w:t>. године до 1</w:t>
      </w:r>
      <w:r>
        <w:rPr>
          <w:b/>
          <w:i/>
          <w:sz w:val="28"/>
          <w:szCs w:val="28"/>
        </w:rPr>
        <w:t>2,30</w:t>
      </w:r>
      <w:r>
        <w:rPr>
          <w:b/>
          <w:i/>
          <w:sz w:val="28"/>
          <w:szCs w:val="28"/>
          <w:lang w:val="sr-RS"/>
        </w:rPr>
        <w:t xml:space="preserve"> часова.</w:t>
      </w:r>
    </w:p>
    <w:p>
      <w:pPr>
        <w:pStyle w:val="style0"/>
      </w:pPr>
      <w:r>
        <w:rPr/>
      </w:r>
    </w:p>
    <w:p>
      <w:pPr>
        <w:pStyle w:val="style0"/>
        <w:jc w:val="both"/>
      </w:pPr>
      <w:r>
        <w:rPr>
          <w:b/>
          <w:i/>
          <w:lang w:val="sr-RS"/>
        </w:rPr>
        <w:t>1.6. ОБАВЕШТЕЊЕ О МЕСТУ, ДАНУ И САТУ ОТВАРАЊА ПОНУДА</w:t>
      </w:r>
    </w:p>
    <w:p>
      <w:pPr>
        <w:pStyle w:val="style0"/>
        <w:ind w:hanging="0" w:left="0" w:right="-93"/>
      </w:pPr>
      <w:r>
        <w:rPr>
          <w:i/>
          <w:lang w:val="sr-RS"/>
        </w:rPr>
        <w:t xml:space="preserve">Благовремено достављене понуде биће јавно комисијски отворене у Дому здравља Нови Кнежевац, улица Краља Петра Карађорђевића I. бр.85. </w:t>
      </w:r>
      <w:r>
        <w:rPr>
          <w:i/>
          <w:u w:val="single"/>
          <w:lang w:val="sr-RS"/>
        </w:rPr>
        <w:t xml:space="preserve">дана </w:t>
      </w:r>
      <w:r>
        <w:rPr>
          <w:b/>
          <w:i/>
          <w:u w:val="single"/>
        </w:rPr>
        <w:t>27.03.2019</w:t>
      </w:r>
      <w:r>
        <w:rPr>
          <w:b/>
          <w:i/>
          <w:u w:val="single"/>
          <w:lang w:val="sr-RS"/>
        </w:rPr>
        <w:t>. године у 1</w:t>
      </w:r>
      <w:r>
        <w:rPr>
          <w:b/>
          <w:i/>
          <w:u w:val="single"/>
          <w:lang w:val="hu-HU"/>
        </w:rPr>
        <w:t>3,0</w:t>
      </w:r>
      <w:r>
        <w:rPr>
          <w:b/>
          <w:i/>
          <w:u w:val="single"/>
          <w:lang w:val="sr-RS"/>
        </w:rPr>
        <w:t>0 часова</w:t>
      </w:r>
      <w:r>
        <w:rPr>
          <w:i/>
          <w:u w:val="single"/>
          <w:lang w:val="sr-RS"/>
        </w:rPr>
        <w:t>.</w:t>
      </w:r>
    </w:p>
    <w:p>
      <w:pPr>
        <w:pStyle w:val="style0"/>
        <w:jc w:val="both"/>
      </w:pPr>
      <w:r>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pPr>
        <w:pStyle w:val="style0"/>
        <w:jc w:val="both"/>
      </w:pPr>
      <w:r>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r>
        <w:rPr>
          <w:i/>
          <w:lang w:val="sr-RS"/>
        </w:rPr>
        <w:tab/>
      </w:r>
    </w:p>
    <w:p>
      <w:pPr>
        <w:pStyle w:val="style0"/>
        <w:jc w:val="both"/>
      </w:pPr>
      <w:r>
        <w:rPr/>
      </w:r>
    </w:p>
    <w:p>
      <w:pPr>
        <w:pStyle w:val="style0"/>
        <w:jc w:val="both"/>
      </w:pPr>
      <w:r>
        <w:rPr>
          <w:i/>
          <w:lang w:val="sr-RS"/>
        </w:rPr>
        <w:tab/>
        <w:tab/>
        <w:tab/>
        <w:tab/>
        <w:tab/>
      </w:r>
    </w:p>
    <w:p>
      <w:pPr>
        <w:pStyle w:val="style0"/>
        <w:jc w:val="both"/>
      </w:pPr>
      <w:r>
        <w:rPr>
          <w:b/>
          <w:lang w:val="sr-RS"/>
        </w:rPr>
        <w:t xml:space="preserve">2. ПОДАЦИ О ПРЕДМЕТУ ЈАВНЕ НАБАВКЕ </w:t>
      </w:r>
    </w:p>
    <w:p>
      <w:pPr>
        <w:pStyle w:val="style0"/>
        <w:jc w:val="both"/>
      </w:pPr>
      <w:r>
        <w:rPr/>
      </w:r>
    </w:p>
    <w:p>
      <w:pPr>
        <w:pStyle w:val="style0"/>
        <w:widowControl w:val="false"/>
        <w:overflowPunct w:val="false"/>
        <w:spacing w:line="230" w:lineRule="auto"/>
        <w:ind w:firstLine="2" w:left="720" w:right="-57"/>
      </w:pPr>
      <w:r>
        <w:rPr>
          <w:b/>
          <w:color w:val="000000"/>
        </w:rPr>
        <w:t>Предмет јавне набавке су услуге</w:t>
      </w:r>
      <w:r>
        <w:rPr>
          <w:color w:val="000000"/>
        </w:rPr>
        <w:t xml:space="preserve"> – прање веша и медицинских униформи</w:t>
      </w:r>
    </w:p>
    <w:p>
      <w:pPr>
        <w:pStyle w:val="style0"/>
        <w:widowControl w:val="false"/>
        <w:overflowPunct w:val="false"/>
        <w:spacing w:line="230" w:lineRule="auto"/>
        <w:ind w:firstLine="2" w:left="720" w:right="-57"/>
      </w:pPr>
      <w:r>
        <w:rPr>
          <w:b/>
          <w:color w:val="000000"/>
        </w:rPr>
        <w:t xml:space="preserve">Ознака из општег речника набавке: </w:t>
      </w:r>
      <w:r>
        <w:rPr>
          <w:iCs/>
          <w:lang w:val="sr-RS"/>
        </w:rPr>
        <w:t>9831</w:t>
      </w:r>
      <w:r>
        <w:rPr>
          <w:iCs/>
          <w:lang w:val="hu-HU"/>
        </w:rPr>
        <w:t>0000</w:t>
      </w:r>
      <w:r>
        <w:rPr>
          <w:iCs/>
          <w:lang w:val="sr-RS"/>
        </w:rPr>
        <w:t xml:space="preserve"> –</w:t>
      </w:r>
      <w:r>
        <w:rPr>
          <w:iCs/>
          <w:lang w:val="hu-HU"/>
        </w:rPr>
        <w:t xml:space="preserve"> </w:t>
      </w:r>
      <w:r>
        <w:rPr>
          <w:iCs/>
        </w:rPr>
        <w:t>Услуге прања и хемијског чишћења</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lang w:val="sr-RS"/>
        </w:rPr>
        <w:t xml:space="preserve">3. ВРСТА, КАРАКТЕРИСТИКЕ (СПЕЦИФИКАЦИЈЕ), КВАЛИТЕТ, КОЛИЧИНА И ОПИС </w:t>
      </w:r>
      <w:r>
        <w:rPr>
          <w:b/>
        </w:rPr>
        <w:t>ДОБАРА</w:t>
      </w:r>
    </w:p>
    <w:tbl>
      <w:tblPr>
        <w:jc w:val="left"/>
        <w:tblInd w:type="dxa" w:w="-122"/>
        <w:tblBorders/>
      </w:tblPr>
      <w:tblGrid>
        <w:gridCol w:w="825"/>
        <w:gridCol w:w="2129"/>
        <w:gridCol w:w="1477"/>
        <w:gridCol w:w="1478"/>
        <w:gridCol w:w="1477"/>
        <w:gridCol w:w="1477"/>
      </w:tblGrid>
      <w:tr>
        <w:trPr>
          <w:trHeight w:hRule="atLeast" w:val="80"/>
          <w:cantSplit w:val="true"/>
        </w:trPr>
        <w:tc>
          <w:tcPr>
            <w:tcW w:type="dxa" w:w="825"/>
            <w:tcBorders/>
            <w:shd w:fill="FFFFFF" w:val="clear"/>
            <w:tcMar>
              <w:top w:type="dxa" w:w="0"/>
              <w:left w:type="dxa" w:w="108"/>
              <w:bottom w:type="dxa" w:w="0"/>
              <w:right w:type="dxa" w:w="108"/>
            </w:tcMar>
            <w:vAlign w:val="bottom"/>
          </w:tcPr>
          <w:p>
            <w:pPr>
              <w:pStyle w:val="style0"/>
            </w:pPr>
            <w:r>
              <w:rPr/>
            </w:r>
          </w:p>
        </w:tc>
        <w:tc>
          <w:tcPr>
            <w:tcW w:type="dxa" w:w="2129"/>
            <w:tcBorders/>
            <w:shd w:fill="FFFFFF" w:val="clear"/>
            <w:tcMar>
              <w:top w:type="dxa" w:w="0"/>
              <w:left w:type="dxa" w:w="108"/>
              <w:bottom w:type="dxa" w:w="0"/>
              <w:right w:type="dxa" w:w="108"/>
            </w:tcMar>
            <w:vAlign w:val="bottom"/>
          </w:tcPr>
          <w:p>
            <w:pPr>
              <w:pStyle w:val="style0"/>
            </w:pPr>
            <w:r>
              <w:rPr/>
            </w:r>
          </w:p>
        </w:tc>
        <w:tc>
          <w:tcPr>
            <w:tcW w:type="dxa" w:w="1477"/>
            <w:tcBorders/>
            <w:shd w:fill="FFFFFF" w:val="clear"/>
            <w:tcMar>
              <w:top w:type="dxa" w:w="0"/>
              <w:left w:type="dxa" w:w="108"/>
              <w:bottom w:type="dxa" w:w="0"/>
              <w:right w:type="dxa" w:w="108"/>
            </w:tcMar>
            <w:vAlign w:val="bottom"/>
          </w:tcPr>
          <w:p>
            <w:pPr>
              <w:pStyle w:val="style0"/>
            </w:pPr>
            <w:r>
              <w:rPr/>
            </w:r>
          </w:p>
        </w:tc>
        <w:tc>
          <w:tcPr>
            <w:tcW w:type="dxa" w:w="1478"/>
            <w:tcBorders/>
            <w:shd w:fill="FFFFFF" w:val="clear"/>
            <w:tcMar>
              <w:top w:type="dxa" w:w="0"/>
              <w:left w:type="dxa" w:w="108"/>
              <w:bottom w:type="dxa" w:w="0"/>
              <w:right w:type="dxa" w:w="108"/>
            </w:tcMar>
            <w:vAlign w:val="bottom"/>
          </w:tcPr>
          <w:p>
            <w:pPr>
              <w:pStyle w:val="style0"/>
              <w:jc w:val="center"/>
            </w:pPr>
            <w:r>
              <w:rPr/>
            </w:r>
          </w:p>
        </w:tc>
        <w:tc>
          <w:tcPr>
            <w:tcW w:type="dxa" w:w="1477"/>
            <w:tcBorders/>
            <w:shd w:fill="FFFFFF" w:val="clear"/>
            <w:tcMar>
              <w:top w:type="dxa" w:w="0"/>
              <w:left w:type="dxa" w:w="108"/>
              <w:bottom w:type="dxa" w:w="0"/>
              <w:right w:type="dxa" w:w="108"/>
            </w:tcMar>
            <w:vAlign w:val="bottom"/>
          </w:tcPr>
          <w:p>
            <w:pPr>
              <w:pStyle w:val="style0"/>
            </w:pPr>
            <w:r>
              <w:rPr/>
            </w:r>
          </w:p>
        </w:tc>
        <w:tc>
          <w:tcPr>
            <w:tcW w:type="dxa" w:w="1477"/>
            <w:tcBorders/>
            <w:shd w:fill="FFFFFF" w:val="clear"/>
            <w:tcMar>
              <w:top w:type="dxa" w:w="0"/>
              <w:left w:type="dxa" w:w="108"/>
              <w:bottom w:type="dxa" w:w="0"/>
              <w:right w:type="dxa" w:w="108"/>
            </w:tcMar>
            <w:vAlign w:val="bottom"/>
          </w:tcPr>
          <w:p>
            <w:pPr>
              <w:pStyle w:val="style0"/>
            </w:pPr>
            <w:r>
              <w:rPr/>
            </w:r>
          </w:p>
        </w:tc>
      </w:tr>
      <w:tr>
        <w:trPr>
          <w:trHeight w:hRule="atLeast" w:val="615"/>
          <w:cantSplit w:val="true"/>
        </w:trPr>
        <w:tc>
          <w:tcPr>
            <w:tcW w:type="dxa" w:w="825"/>
            <w:tcBorders>
              <w:top w:color="00000A" w:space="0" w:sz="8" w:val="single"/>
              <w:left w:color="00000A" w:space="0" w:sz="8" w:val="single"/>
              <w:bottom w:color="00000A" w:space="0" w:sz="8"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R.br.</w:t>
            </w:r>
          </w:p>
        </w:tc>
        <w:tc>
          <w:tcPr>
            <w:tcW w:type="dxa" w:w="2129"/>
            <w:tcBorders>
              <w:top w:color="00000A" w:space="0" w:sz="8" w:val="single"/>
              <w:bottom w:color="00000A" w:space="0" w:sz="8" w:val="single"/>
              <w:right w:color="00000A" w:space="0" w:sz="4" w:val="single"/>
            </w:tcBorders>
            <w:shd w:fill="FFFFFF" w:val="clear"/>
            <w:tcMar>
              <w:top w:type="dxa" w:w="0"/>
              <w:left w:type="dxa" w:w="108"/>
              <w:bottom w:type="dxa" w:w="0"/>
              <w:right w:type="dxa" w:w="108"/>
            </w:tcMar>
            <w:vAlign w:val="center"/>
          </w:tcPr>
          <w:p>
            <w:pPr>
              <w:pStyle w:val="style0"/>
            </w:pPr>
            <w:r>
              <w:rPr>
                <w:rFonts w:ascii="Calibri" w:hAnsi="Calibri"/>
                <w:b/>
                <w:bCs/>
                <w:color w:val="000000"/>
                <w:sz w:val="18"/>
                <w:szCs w:val="18"/>
                <w:lang w:eastAsia="hu-HU" w:val="hu-HU"/>
              </w:rPr>
              <w:t>VRSTA USLUGE VEŠERAJA</w:t>
            </w:r>
          </w:p>
        </w:tc>
        <w:tc>
          <w:tcPr>
            <w:tcW w:type="dxa" w:w="1477"/>
            <w:tcBorders>
              <w:top w:color="00000A" w:space="0" w:sz="8" w:val="single"/>
              <w:bottom w:color="00000A" w:space="0" w:sz="8"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hAnsi="Calibri"/>
                <w:b/>
                <w:bCs/>
                <w:color w:val="000000"/>
                <w:sz w:val="18"/>
                <w:szCs w:val="18"/>
                <w:lang w:eastAsia="hu-HU" w:val="hu-HU"/>
              </w:rPr>
              <w:t>JEDINICA MERE</w:t>
            </w:r>
          </w:p>
        </w:tc>
        <w:tc>
          <w:tcPr>
            <w:tcW w:type="dxa" w:w="1478"/>
            <w:tcBorders>
              <w:top w:color="00000A" w:space="0" w:sz="8" w:val="single"/>
              <w:bottom w:color="00000A" w:space="0" w:sz="8"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hAnsi="Calibri"/>
                <w:b/>
                <w:bCs/>
                <w:color w:val="000000"/>
                <w:sz w:val="18"/>
                <w:szCs w:val="18"/>
                <w:lang w:eastAsia="hu-HU" w:val="hu-HU"/>
              </w:rPr>
              <w:t>BROJ USLUGA</w:t>
            </w:r>
          </w:p>
        </w:tc>
        <w:tc>
          <w:tcPr>
            <w:tcW w:type="dxa" w:w="1477"/>
            <w:tcBorders>
              <w:top w:color="00000A" w:space="0" w:sz="8" w:val="single"/>
              <w:bottom w:color="00000A" w:space="0" w:sz="8"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b/>
                <w:bCs/>
                <w:color w:val="000000"/>
                <w:sz w:val="18"/>
                <w:szCs w:val="18"/>
                <w:lang w:eastAsia="hu-HU" w:val="hu-HU"/>
              </w:rPr>
              <w:t>Jedinična cena bez PDV</w:t>
            </w:r>
          </w:p>
        </w:tc>
        <w:tc>
          <w:tcPr>
            <w:tcW w:type="dxa" w:w="1477"/>
            <w:tcBorders>
              <w:top w:color="00000A" w:space="0" w:sz="8" w:val="single"/>
              <w:bottom w:color="00000A" w:space="0" w:sz="8" w:val="single"/>
              <w:right w:color="00000A" w:space="0" w:sz="8" w:val="single"/>
            </w:tcBorders>
            <w:shd w:fill="FFFFFF" w:val="clear"/>
            <w:tcMar>
              <w:top w:type="dxa" w:w="0"/>
              <w:left w:type="dxa" w:w="108"/>
              <w:bottom w:type="dxa" w:w="0"/>
              <w:right w:type="dxa" w:w="108"/>
            </w:tcMar>
            <w:vAlign w:val="bottom"/>
          </w:tcPr>
          <w:p>
            <w:pPr>
              <w:pStyle w:val="style0"/>
              <w:jc w:val="center"/>
            </w:pPr>
            <w:r>
              <w:rPr>
                <w:rFonts w:ascii="Calibri" w:hAnsi="Calibri"/>
                <w:b/>
                <w:bCs/>
                <w:color w:val="000000"/>
                <w:sz w:val="18"/>
                <w:szCs w:val="18"/>
                <w:lang w:eastAsia="hu-HU" w:val="hu-HU"/>
              </w:rPr>
              <w:t>Ukupno bez PDV</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čaršava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3850</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2</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dunje navlaka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1750</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3</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jastučnice</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1750</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4</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peškira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2650</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5</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Pranje spavačice </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165</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6</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pidžama donji deo</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60</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7</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pidžama gornji deo</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110</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8</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belog mantila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280</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9</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bele bluze</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675</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10</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belih pantalona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230</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11</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ćebadi</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165</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12</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jastuka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95</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13</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mušeme</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75</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14</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pelena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380</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15</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dečijih prekrivača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30</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16</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džak za hleb I veš</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25</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17</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bade mantila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15</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18</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komprese krpe</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930</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19</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zavesa po m2</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95</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47"/>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hAnsi="Calibri"/>
                <w:color w:val="000000"/>
                <w:sz w:val="18"/>
                <w:szCs w:val="18"/>
                <w:lang w:eastAsia="hu-HU" w:val="hu-HU"/>
              </w:rPr>
              <w:t>20</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zelene komprese krpe</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hAnsi="Calibri"/>
                <w:color w:val="000000"/>
                <w:sz w:val="18"/>
                <w:szCs w:val="18"/>
                <w:lang w:eastAsia="hu-HU" w:val="hu-HU"/>
              </w:rPr>
              <w:t>730</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21</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bluze zelene</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140</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22</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pantalone zelenih</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65</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23</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kuhinjskih krpa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450</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24</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jorgana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20</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46"/>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hAnsi="Calibri"/>
                <w:color w:val="000000"/>
                <w:sz w:val="18"/>
                <w:szCs w:val="18"/>
                <w:lang w:eastAsia="hu-HU" w:val="hu-HU"/>
              </w:rPr>
              <w:t>25</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zelene komprese velike</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jc w:val="center"/>
            </w:pPr>
            <w:r>
              <w:rPr>
                <w:rFonts w:ascii="Calibri" w:hAnsi="Calibri"/>
                <w:color w:val="000000"/>
                <w:sz w:val="18"/>
                <w:szCs w:val="18"/>
                <w:lang w:eastAsia="hu-HU" w:val="hu-HU"/>
              </w:rPr>
              <w:t>15</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00"/>
          <w:cantSplit w:val="true"/>
        </w:trPr>
        <w:tc>
          <w:tcPr>
            <w:tcW w:type="dxa" w:w="825"/>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26</w:t>
            </w:r>
          </w:p>
        </w:tc>
        <w:tc>
          <w:tcPr>
            <w:tcW w:type="dxa" w:w="2129"/>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privatnih majica</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60</w:t>
            </w:r>
          </w:p>
        </w:tc>
        <w:tc>
          <w:tcPr>
            <w:tcW w:type="dxa" w:w="1477"/>
            <w:tcBorders>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4"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15"/>
          <w:cantSplit w:val="true"/>
        </w:trPr>
        <w:tc>
          <w:tcPr>
            <w:tcW w:type="dxa" w:w="825"/>
            <w:tcBorders>
              <w:left w:color="00000A" w:space="0" w:sz="8" w:val="single"/>
              <w:bottom w:color="00000A" w:space="0" w:sz="8"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27</w:t>
            </w:r>
          </w:p>
        </w:tc>
        <w:tc>
          <w:tcPr>
            <w:tcW w:type="dxa" w:w="2129"/>
            <w:tcBorders>
              <w:bottom w:color="00000A" w:space="0" w:sz="8"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bele majice</w:t>
            </w:r>
          </w:p>
        </w:tc>
        <w:tc>
          <w:tcPr>
            <w:tcW w:type="dxa" w:w="1477"/>
            <w:tcBorders>
              <w:bottom w:color="00000A" w:space="0" w:sz="8"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8"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120</w:t>
            </w:r>
          </w:p>
        </w:tc>
        <w:tc>
          <w:tcPr>
            <w:tcW w:type="dxa" w:w="1477"/>
            <w:tcBorders>
              <w:bottom w:color="00000A" w:space="0" w:sz="8"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8"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15"/>
          <w:cantSplit w:val="true"/>
        </w:trPr>
        <w:tc>
          <w:tcPr>
            <w:tcW w:type="dxa" w:w="825"/>
            <w:tcBorders>
              <w:left w:color="00000A" w:space="0" w:sz="8" w:val="single"/>
              <w:bottom w:color="00000A" w:space="0" w:sz="8"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28</w:t>
            </w:r>
          </w:p>
        </w:tc>
        <w:tc>
          <w:tcPr>
            <w:tcW w:type="dxa" w:w="2129"/>
            <w:tcBorders>
              <w:bottom w:color="00000A" w:space="0" w:sz="8" w:val="single"/>
              <w:right w:color="00000A" w:space="0" w:sz="4"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Pranje malih peškira</w:t>
            </w:r>
          </w:p>
        </w:tc>
        <w:tc>
          <w:tcPr>
            <w:tcW w:type="dxa" w:w="1477"/>
            <w:tcBorders>
              <w:bottom w:color="00000A" w:space="0" w:sz="8"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kom/usluga</w:t>
            </w:r>
          </w:p>
        </w:tc>
        <w:tc>
          <w:tcPr>
            <w:tcW w:type="dxa" w:w="1478"/>
            <w:tcBorders>
              <w:bottom w:color="00000A" w:space="0" w:sz="8" w:val="single"/>
              <w:right w:color="00000A" w:space="0" w:sz="4" w:val="single"/>
            </w:tcBorders>
            <w:shd w:fill="FFFFFF" w:val="clear"/>
            <w:tcMar>
              <w:top w:type="dxa" w:w="0"/>
              <w:left w:type="dxa" w:w="108"/>
              <w:bottom w:type="dxa" w:w="0"/>
              <w:right w:type="dxa" w:w="108"/>
            </w:tcMar>
            <w:vAlign w:val="bottom"/>
          </w:tcPr>
          <w:p>
            <w:pPr>
              <w:pStyle w:val="style0"/>
              <w:jc w:val="center"/>
            </w:pPr>
            <w:r>
              <w:rPr>
                <w:rFonts w:ascii="Calibri" w:hAnsi="Calibri"/>
                <w:color w:val="000000"/>
                <w:sz w:val="18"/>
                <w:szCs w:val="18"/>
                <w:lang w:eastAsia="hu-HU" w:val="hu-HU"/>
              </w:rPr>
              <w:t>210</w:t>
            </w:r>
          </w:p>
        </w:tc>
        <w:tc>
          <w:tcPr>
            <w:tcW w:type="dxa" w:w="1477"/>
            <w:tcBorders>
              <w:bottom w:color="00000A" w:space="0" w:sz="8"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8"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r>
        <w:trPr>
          <w:trHeight w:hRule="atLeast" w:val="315"/>
          <w:cantSplit w:val="true"/>
        </w:trPr>
        <w:tc>
          <w:tcPr>
            <w:tcW w:type="dxa" w:w="825"/>
            <w:tcBorders>
              <w:left w:color="00000A" w:space="0" w:sz="8" w:val="single"/>
              <w:bottom w:color="00000A" w:space="0" w:sz="8" w:val="single"/>
              <w:right w:color="00000A" w:space="0" w:sz="4" w:val="single"/>
            </w:tcBorders>
            <w:shd w:fill="FFFFFF" w:val="clear"/>
            <w:tcMar>
              <w:top w:type="dxa" w:w="0"/>
              <w:left w:type="dxa" w:w="108"/>
              <w:bottom w:type="dxa" w:w="0"/>
              <w:right w:type="dxa" w:w="108"/>
            </w:tcMar>
            <w:vAlign w:val="bottom"/>
          </w:tcPr>
          <w:p>
            <w:pPr>
              <w:pStyle w:val="style0"/>
              <w:jc w:val="center"/>
            </w:pPr>
            <w:r>
              <w:rPr/>
            </w:r>
          </w:p>
        </w:tc>
        <w:tc>
          <w:tcPr>
            <w:tcW w:type="dxa" w:w="2129"/>
            <w:tcBorders>
              <w:bottom w:color="00000A" w:space="0" w:sz="8" w:val="single"/>
              <w:right w:color="00000A" w:space="0" w:sz="4" w:val="single"/>
            </w:tcBorders>
            <w:shd w:fill="FFFFFF" w:val="clear"/>
            <w:tcMar>
              <w:top w:type="dxa" w:w="0"/>
              <w:left w:type="dxa" w:w="108"/>
              <w:bottom w:type="dxa" w:w="0"/>
              <w:right w:type="dxa" w:w="108"/>
            </w:tcMar>
            <w:vAlign w:val="bottom"/>
          </w:tcPr>
          <w:p>
            <w:pPr>
              <w:pStyle w:val="style0"/>
            </w:pPr>
            <w:r>
              <w:rPr/>
            </w:r>
          </w:p>
        </w:tc>
        <w:tc>
          <w:tcPr>
            <w:tcW w:type="dxa" w:w="1477"/>
            <w:tcBorders>
              <w:bottom w:color="00000A" w:space="0" w:sz="8" w:val="single"/>
              <w:right w:color="00000A" w:space="0" w:sz="4" w:val="single"/>
            </w:tcBorders>
            <w:shd w:fill="FFFFFF" w:val="clear"/>
            <w:tcMar>
              <w:top w:type="dxa" w:w="0"/>
              <w:left w:type="dxa" w:w="108"/>
              <w:bottom w:type="dxa" w:w="0"/>
              <w:right w:type="dxa" w:w="108"/>
            </w:tcMar>
            <w:vAlign w:val="bottom"/>
          </w:tcPr>
          <w:p>
            <w:pPr>
              <w:pStyle w:val="style0"/>
              <w:jc w:val="center"/>
            </w:pPr>
            <w:r>
              <w:rPr/>
            </w:r>
          </w:p>
        </w:tc>
        <w:tc>
          <w:tcPr>
            <w:tcW w:type="dxa" w:w="1478"/>
            <w:tcBorders>
              <w:bottom w:color="00000A" w:space="0" w:sz="8" w:val="single"/>
              <w:right w:color="00000A" w:space="0" w:sz="4" w:val="single"/>
            </w:tcBorders>
            <w:shd w:fill="FFFFFF" w:val="clear"/>
            <w:tcMar>
              <w:top w:type="dxa" w:w="0"/>
              <w:left w:type="dxa" w:w="108"/>
              <w:bottom w:type="dxa" w:w="0"/>
              <w:right w:type="dxa" w:w="108"/>
            </w:tcMar>
            <w:vAlign w:val="bottom"/>
          </w:tcPr>
          <w:p>
            <w:pPr>
              <w:pStyle w:val="style0"/>
              <w:jc w:val="center"/>
            </w:pPr>
            <w:r>
              <w:rPr/>
            </w:r>
          </w:p>
        </w:tc>
        <w:tc>
          <w:tcPr>
            <w:tcW w:type="dxa" w:w="1477"/>
            <w:tcBorders>
              <w:bottom w:color="00000A" w:space="0" w:sz="8" w:val="single"/>
              <w:right w:color="00000A" w:space="0" w:sz="4" w:val="single"/>
            </w:tcBorders>
            <w:shd w:fill="FFFFFF" w:val="clear"/>
            <w:tcMar>
              <w:top w:type="dxa" w:w="0"/>
              <w:left w:type="dxa" w:w="108"/>
              <w:bottom w:type="dxa" w:w="0"/>
              <w:right w:type="dxa" w:w="108"/>
            </w:tcMar>
            <w:vAlign w:val="bottom"/>
          </w:tcPr>
          <w:p>
            <w:pPr>
              <w:pStyle w:val="style0"/>
            </w:pPr>
            <w:r>
              <w:rPr>
                <w:b/>
              </w:rPr>
              <w:t xml:space="preserve">Укупно:   </w:t>
            </w:r>
          </w:p>
        </w:tc>
        <w:tc>
          <w:tcPr>
            <w:tcW w:type="dxa" w:w="1477"/>
            <w:tcBorders>
              <w:bottom w:color="00000A" w:space="0" w:sz="8" w:val="single"/>
              <w:right w:color="00000A" w:space="0" w:sz="8" w:val="single"/>
            </w:tcBorders>
            <w:shd w:fill="FFFFFF" w:val="clear"/>
            <w:tcMar>
              <w:top w:type="dxa" w:w="0"/>
              <w:left w:type="dxa" w:w="108"/>
              <w:bottom w:type="dxa" w:w="0"/>
              <w:right w:type="dxa" w:w="108"/>
            </w:tcMar>
            <w:vAlign w:val="bottom"/>
          </w:tcPr>
          <w:p>
            <w:pPr>
              <w:pStyle w:val="style0"/>
            </w:pPr>
            <w:r>
              <w:rPr>
                <w:rFonts w:ascii="Calibri" w:hAnsi="Calibri"/>
                <w:color w:val="000000"/>
                <w:sz w:val="18"/>
                <w:szCs w:val="18"/>
                <w:lang w:eastAsia="hu-HU" w:val="hu-HU"/>
              </w:rPr>
              <w:t xml:space="preserve">   </w:t>
            </w:r>
          </w:p>
        </w:tc>
      </w:tr>
    </w:tbl>
    <w:p>
      <w:pPr>
        <w:pStyle w:val="style0"/>
        <w:jc w:val="both"/>
      </w:pPr>
      <w:r>
        <w:rPr/>
      </w:r>
    </w:p>
    <w:p>
      <w:pPr>
        <w:pStyle w:val="style0"/>
        <w:jc w:val="both"/>
      </w:pPr>
      <w:r>
        <w:rPr/>
      </w:r>
    </w:p>
    <w:p>
      <w:pPr>
        <w:pStyle w:val="style0"/>
        <w:jc w:val="both"/>
      </w:pPr>
      <w:r>
        <w:rPr>
          <w:b/>
          <w:sz w:val="18"/>
          <w:szCs w:val="18"/>
        </w:rPr>
        <w:tab/>
        <w:tab/>
        <w:tab/>
        <w:tab/>
        <w:tab/>
        <w:tab/>
        <w:tab/>
        <w:tab/>
        <w:t xml:space="preserve"> </w:t>
      </w:r>
    </w:p>
    <w:p>
      <w:pPr>
        <w:pStyle w:val="style0"/>
        <w:jc w:val="both"/>
      </w:pPr>
      <w:r>
        <w:rPr>
          <w:b/>
          <w:lang w:val="sr-RS"/>
        </w:rPr>
        <w:t>Рок извршења услуга:___________________</w:t>
      </w:r>
    </w:p>
    <w:p>
      <w:pPr>
        <w:pStyle w:val="style0"/>
        <w:jc w:val="both"/>
      </w:pPr>
      <w:r>
        <w:rPr/>
      </w:r>
    </w:p>
    <w:p>
      <w:pPr>
        <w:pStyle w:val="style0"/>
        <w:jc w:val="both"/>
      </w:pPr>
      <w:r>
        <w:rPr/>
      </w:r>
    </w:p>
    <w:p>
      <w:pPr>
        <w:pStyle w:val="style0"/>
        <w:jc w:val="both"/>
      </w:pPr>
      <w:r>
        <w:rPr/>
      </w:r>
    </w:p>
    <w:p>
      <w:pPr>
        <w:pStyle w:val="style0"/>
      </w:pPr>
      <w:r>
        <w:rPr/>
      </w:r>
    </w:p>
    <w:p>
      <w:pPr>
        <w:pStyle w:val="style0"/>
      </w:pPr>
      <w:r>
        <w:rPr/>
      </w:r>
    </w:p>
    <w:p>
      <w:pPr>
        <w:pStyle w:val="style0"/>
      </w:pPr>
      <w:r>
        <w:rPr/>
      </w:r>
    </w:p>
    <w:p>
      <w:pPr>
        <w:pStyle w:val="style0"/>
      </w:pPr>
      <w:r>
        <w:rPr/>
      </w:r>
    </w:p>
    <w:p>
      <w:pPr>
        <w:pStyle w:val="style0"/>
      </w:pPr>
      <w:r>
        <w:rPr>
          <w:b/>
          <w:lang w:val="sr-RS"/>
        </w:rPr>
        <w:t>4.    УСЛОВИ ЗА УЧЕШЋЕ У ПОСТУПКУ ЈАВНЕ НАБАВКЕ ИЗ ЧЛ. 75. И 76. ЗЈН И   УПУТСТВО  КАКО  СЕ  ДОКАЗУЈЕ   ИСПУЊЕНОСТ   ТИХ   УСЛОВА</w:t>
      </w:r>
    </w:p>
    <w:p>
      <w:pPr>
        <w:pStyle w:val="style0"/>
      </w:pPr>
      <w:r>
        <w:rPr/>
      </w:r>
    </w:p>
    <w:p>
      <w:pPr>
        <w:pStyle w:val="style0"/>
      </w:pPr>
      <w:r>
        <w:rPr>
          <w:b/>
          <w:bCs/>
          <w:lang w:val="sr-RS"/>
        </w:rPr>
        <w:t>4.1. Обавезни услови за учешће у поступку:</w:t>
      </w:r>
    </w:p>
    <w:p>
      <w:pPr>
        <w:pStyle w:val="style0"/>
        <w:ind w:hanging="0" w:left="0" w:right="-1047"/>
      </w:pPr>
      <w:r>
        <w:rPr>
          <w:lang w:val="sr-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pPr>
        <w:pStyle w:val="style0"/>
        <w:ind w:hanging="0" w:left="0" w:right="-1047"/>
        <w:jc w:val="left"/>
      </w:pPr>
      <w:r>
        <w:rPr/>
      </w:r>
    </w:p>
    <w:p>
      <w:pPr>
        <w:pStyle w:val="style0"/>
        <w:numPr>
          <w:ilvl w:val="0"/>
          <w:numId w:val="3"/>
        </w:numPr>
        <w:ind w:hanging="0" w:left="0" w:right="-1047"/>
        <w:jc w:val="left"/>
      </w:pPr>
      <w:r>
        <w:rPr>
          <w:lang w:val="sr-RS"/>
        </w:rPr>
        <w:t>Да је регистрован код надлежног органа, односно уписан у одговарајући регистар (чл. 75. ст. 1. тач. 1) Закона);</w:t>
      </w:r>
    </w:p>
    <w:p>
      <w:pPr>
        <w:pStyle w:val="style0"/>
        <w:numPr>
          <w:ilvl w:val="0"/>
          <w:numId w:val="3"/>
        </w:numPr>
        <w:ind w:hanging="0" w:left="0" w:right="-1047"/>
        <w:jc w:val="left"/>
      </w:pPr>
      <w:r>
        <w:rPr>
          <w:lang w:val="sr-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pPr>
        <w:pStyle w:val="style0"/>
        <w:numPr>
          <w:ilvl w:val="0"/>
          <w:numId w:val="3"/>
        </w:numPr>
        <w:ind w:hanging="0" w:left="0" w:right="-1047"/>
        <w:jc w:val="left"/>
      </w:pPr>
      <w:r>
        <w:rPr>
          <w:lang w:val="sr-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pPr>
        <w:pStyle w:val="style0"/>
        <w:ind w:hanging="0" w:left="0" w:right="-1047"/>
        <w:jc w:val="left"/>
      </w:pPr>
      <w:r>
        <w:rPr/>
      </w:r>
    </w:p>
    <w:p>
      <w:pPr>
        <w:pStyle w:val="style0"/>
        <w:ind w:hanging="0" w:left="1065" w:right="-1047"/>
      </w:pPr>
      <w:r>
        <w:rPr>
          <w:b/>
          <w:i/>
          <w:lang w:val="sr-RS"/>
        </w:rPr>
        <w:t>Доказ</w:t>
      </w:r>
      <w:r>
        <w:rPr>
          <w:b/>
          <w:lang w:val="sr-RS"/>
        </w:rPr>
        <w:t xml:space="preserve"> за чл. 75. ст.1.тач.1.- </w:t>
      </w:r>
      <w:r>
        <w:rPr>
          <w:b/>
        </w:rPr>
        <w:t>4</w:t>
      </w:r>
      <w:r>
        <w:rPr>
          <w:b/>
          <w:lang w:val="sr-RS"/>
        </w:rPr>
        <w:t>. је изјава,  којом понуђач под пуном    материјалном и кривичном одговорношћу потврђује да испуњава услове.</w:t>
      </w:r>
    </w:p>
    <w:p>
      <w:pPr>
        <w:pStyle w:val="style0"/>
        <w:ind w:hanging="0" w:left="1065" w:right="-1047"/>
      </w:pPr>
      <w:r>
        <w:rPr>
          <w:b/>
          <w:lang w:val="sr-RS"/>
        </w:rPr>
        <w:t>Образац изјаве је саставни део конкурсне документације.</w:t>
      </w:r>
    </w:p>
    <w:p>
      <w:pPr>
        <w:pStyle w:val="style0"/>
        <w:ind w:hanging="0" w:left="0" w:right="-1047"/>
      </w:pPr>
      <w:r>
        <w:rPr/>
      </w:r>
    </w:p>
    <w:p>
      <w:pPr>
        <w:pStyle w:val="style0"/>
        <w:numPr>
          <w:ilvl w:val="0"/>
          <w:numId w:val="3"/>
        </w:numPr>
        <w:ind w:hanging="0" w:left="0" w:right="-1047"/>
      </w:pPr>
      <w:r>
        <w:rPr>
          <w:lang w:val="sr-RS"/>
        </w:rPr>
        <w:t>Да има важећу дозволу надлежног органа за обављање делатности која је предмет јавне набавке, ако је таква дозвола предвиђена посебним прописом. (чл. 75. ст. 1. тач. 5) Закона.</w:t>
      </w:r>
    </w:p>
    <w:p>
      <w:pPr>
        <w:pStyle w:val="style0"/>
        <w:ind w:hanging="0" w:left="1080" w:right="-1047"/>
      </w:pPr>
      <w:r>
        <w:rPr>
          <w:b/>
          <w:i/>
          <w:lang w:val="sr-RS"/>
        </w:rPr>
        <w:t>Доказ</w:t>
      </w:r>
      <w:r>
        <w:rPr>
          <w:b/>
          <w:lang w:val="sr-RS"/>
        </w:rPr>
        <w:t>: приложити дозволу за обављање делатности која је предмет јавне набaвке.</w:t>
      </w:r>
    </w:p>
    <w:p>
      <w:pPr>
        <w:pStyle w:val="style0"/>
        <w:ind w:hanging="0" w:left="1080" w:right="-1047"/>
      </w:pPr>
      <w:r>
        <w:rPr/>
      </w:r>
    </w:p>
    <w:p>
      <w:pPr>
        <w:pStyle w:val="style0"/>
        <w:numPr>
          <w:ilvl w:val="0"/>
          <w:numId w:val="3"/>
        </w:numPr>
        <w:ind w:hanging="0" w:left="0" w:right="-1047"/>
      </w:pPr>
      <w:r>
        <w:rPr>
          <w:lang w:val="sr-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pPr>
        <w:pStyle w:val="style0"/>
        <w:ind w:hanging="0" w:left="1080" w:right="-1047"/>
      </w:pPr>
      <w:r>
        <w:rPr>
          <w:b/>
          <w:i/>
          <w:lang w:val="sr-RS"/>
        </w:rPr>
        <w:t>Доказ</w:t>
      </w:r>
      <w:r>
        <w:rPr>
          <w:b/>
          <w:lang w:val="sr-RS"/>
        </w:rPr>
        <w:t>: приложити изјаву да је поштовао обавезе које произлазе из важећих прописа о заштити на раду, запошљавању и условима рада, заштите животне средине, као и да немају забрану обављања делатности која је на снази у време подношења понуде.</w:t>
      </w:r>
    </w:p>
    <w:p>
      <w:pPr>
        <w:pStyle w:val="style0"/>
        <w:ind w:hanging="0" w:left="1065" w:right="-1047"/>
      </w:pPr>
      <w:r>
        <w:rPr>
          <w:b/>
          <w:lang w:val="sr-RS"/>
        </w:rPr>
        <w:t>Образац изјаве је саставни део конкурсне документације.</w:t>
      </w:r>
    </w:p>
    <w:p>
      <w:pPr>
        <w:pStyle w:val="style0"/>
      </w:pPr>
      <w:r>
        <w:rPr/>
      </w:r>
    </w:p>
    <w:p>
      <w:pPr>
        <w:pStyle w:val="style0"/>
      </w:pPr>
      <w:r>
        <w:rPr/>
      </w:r>
    </w:p>
    <w:p>
      <w:pPr>
        <w:pStyle w:val="style0"/>
      </w:pPr>
      <w:r>
        <w:rPr>
          <w:b/>
          <w:bCs/>
          <w:lang w:val="sr-RS"/>
        </w:rPr>
        <w:t>5.</w:t>
      </w:r>
      <w:r>
        <w:rPr>
          <w:bCs/>
          <w:lang w:val="sr-RS"/>
        </w:rPr>
        <w:t xml:space="preserve">  </w:t>
      </w:r>
      <w:r>
        <w:rPr>
          <w:b/>
          <w:lang w:val="sr-RS"/>
        </w:rPr>
        <w:t>УПУТСТВО  ПОНУЂАЧИМА  КАКО ДА САЧИНЕ ПОНУДУ</w:t>
      </w:r>
    </w:p>
    <w:p>
      <w:pPr>
        <w:pStyle w:val="style0"/>
      </w:pPr>
      <w:r>
        <w:rPr/>
      </w:r>
    </w:p>
    <w:p>
      <w:pPr>
        <w:pStyle w:val="style0"/>
        <w:jc w:val="both"/>
      </w:pPr>
      <w:r>
        <w:rPr>
          <w:lang w:val="sr-RS"/>
        </w:rPr>
        <w:t>Упутство понуђачима како да сачине понуду садржи податке о захтевима Дома здравља Нови Кнежевац у погледу садржине понуде, као и услове под којима се спроводи поступак јавне набавке.</w:t>
      </w:r>
    </w:p>
    <w:p>
      <w:pPr>
        <w:pStyle w:val="style0"/>
        <w:jc w:val="both"/>
      </w:pPr>
      <w:r>
        <w:rPr>
          <w:lang w:val="sr-R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pPr>
        <w:pStyle w:val="style0"/>
        <w:jc w:val="both"/>
      </w:pPr>
      <w:r>
        <w:rPr/>
      </w:r>
    </w:p>
    <w:p>
      <w:pPr>
        <w:pStyle w:val="style0"/>
        <w:jc w:val="both"/>
      </w:pPr>
      <w:r>
        <w:rPr/>
      </w:r>
    </w:p>
    <w:p>
      <w:pPr>
        <w:pStyle w:val="style0"/>
      </w:pPr>
      <w:r>
        <w:rPr>
          <w:b/>
          <w:lang w:val="sr-RS"/>
        </w:rPr>
        <w:t>5.1</w:t>
      </w:r>
      <w:r>
        <w:rPr>
          <w:b/>
          <w:color w:val="0000FF"/>
          <w:lang w:val="sr-RS"/>
        </w:rPr>
        <w:t xml:space="preserve">.  </w:t>
      </w:r>
      <w:r>
        <w:rPr>
          <w:b/>
          <w:lang w:val="sr-RS"/>
        </w:rPr>
        <w:t>ПОДАЦИ О ЈЕЗИКУ НА КОЈЕМ ПОНУДА МОРА ДА БУДЕ САСТАВЉЕНА</w:t>
      </w:r>
    </w:p>
    <w:p>
      <w:pPr>
        <w:pStyle w:val="style0"/>
      </w:pPr>
      <w:r>
        <w:rPr/>
      </w:r>
    </w:p>
    <w:p>
      <w:pPr>
        <w:pStyle w:val="style0"/>
        <w:jc w:val="both"/>
      </w:pPr>
      <w:r>
        <w:rPr>
          <w:lang w:val="sr-RS"/>
        </w:rPr>
        <w:t>Понуда мора бити сачињена на српском језику. Прилози уз понуду се достављају на српском језику.</w:t>
      </w:r>
    </w:p>
    <w:p>
      <w:pPr>
        <w:pStyle w:val="style0"/>
        <w:jc w:val="both"/>
      </w:pPr>
      <w:r>
        <w:rPr/>
      </w:r>
    </w:p>
    <w:p>
      <w:pPr>
        <w:pStyle w:val="style0"/>
      </w:pPr>
      <w:r>
        <w:rPr>
          <w:b/>
          <w:lang w:val="sr-RS"/>
        </w:rPr>
        <w:t>5.2.  ОБАВЕЗНИ УСЛОВИ ЗА УЧЕШЋЕ</w:t>
      </w:r>
    </w:p>
    <w:p>
      <w:pPr>
        <w:pStyle w:val="style0"/>
      </w:pPr>
      <w:r>
        <w:rPr/>
      </w:r>
    </w:p>
    <w:p>
      <w:pPr>
        <w:pStyle w:val="style0"/>
        <w:jc w:val="both"/>
      </w:pPr>
      <w:r>
        <w:rPr>
          <w:lang w:val="sr-RS"/>
        </w:rPr>
        <w:t xml:space="preserve">Право на учешће у поступку има понуђач који испуњава услове прописане чланом </w:t>
      </w:r>
      <w:r>
        <w:rPr>
          <w:color w:val="000000"/>
          <w:lang w:val="sr-RS"/>
        </w:rPr>
        <w:t>75. да</w:t>
      </w:r>
      <w:r>
        <w:rPr>
          <w:color w:val="000000"/>
        </w:rPr>
        <w:t>:</w:t>
      </w:r>
    </w:p>
    <w:p>
      <w:pPr>
        <w:pStyle w:val="style0"/>
        <w:jc w:val="both"/>
      </w:pPr>
      <w:r>
        <w:rPr/>
      </w:r>
    </w:p>
    <w:p>
      <w:pPr>
        <w:pStyle w:val="style0"/>
        <w:numPr>
          <w:ilvl w:val="0"/>
          <w:numId w:val="4"/>
        </w:numPr>
        <w:jc w:val="both"/>
      </w:pPr>
      <w:r>
        <w:rPr/>
        <w:t>је регистрован код надлежног органа, односно уписан у одговарајући регистар;</w:t>
      </w:r>
    </w:p>
    <w:p>
      <w:pPr>
        <w:pStyle w:val="style0"/>
        <w:numPr>
          <w:ilvl w:val="0"/>
          <w:numId w:val="4"/>
        </w:numPr>
        <w:jc w:val="both"/>
      </w:pPr>
      <w:r>
        <w:rPr/>
        <w:t>да он и његов законски заступник није осуђиван за неко од крив</w:t>
      </w:r>
      <w:r>
        <w:rPr>
          <w:lang w:val="sr-RS"/>
        </w:rPr>
        <w:t>и</w:t>
      </w:r>
      <w: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style0"/>
        <w:numPr>
          <w:ilvl w:val="0"/>
          <w:numId w:val="4"/>
        </w:numPr>
        <w:jc w:val="both"/>
      </w:pPr>
      <w:r>
        <w:rPr/>
        <w:t>да му није изречена мера забране обављања делатности, која је на снази у време објављивања односно слања позива за подношење понуда;</w:t>
      </w:r>
    </w:p>
    <w:p>
      <w:pPr>
        <w:pStyle w:val="style0"/>
        <w:numPr>
          <w:ilvl w:val="0"/>
          <w:numId w:val="4"/>
        </w:numPr>
        <w:jc w:val="both"/>
      </w:pPr>
      <w:r>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style0"/>
        <w:numPr>
          <w:ilvl w:val="0"/>
          <w:numId w:val="4"/>
        </w:numPr>
        <w:jc w:val="both"/>
      </w:pPr>
      <w:r>
        <w:rPr/>
        <w:t>има важећу дозволу надлежног органа за обављање делатности која је предмет јавне набавке</w:t>
      </w:r>
      <w:r>
        <w:rPr>
          <w:lang w:val="sr-RS"/>
        </w:rPr>
        <w:t xml:space="preserve"> и важећу дозволу за стављање добра које је предмет јавне набавке у промет;</w:t>
      </w:r>
    </w:p>
    <w:p>
      <w:pPr>
        <w:pStyle w:val="style0"/>
        <w:numPr>
          <w:ilvl w:val="0"/>
          <w:numId w:val="4"/>
        </w:numPr>
        <w:jc w:val="both"/>
      </w:pPr>
      <w:r>
        <w:rPr>
          <w:lang w:val="sr-RS"/>
        </w:rPr>
        <w:t>да је испоштовао обавезе које произлазе из важећих прописа о заштити на раду, запошљавању и условима рада, заштити животне средине;</w:t>
      </w:r>
    </w:p>
    <w:p>
      <w:pPr>
        <w:pStyle w:val="style0"/>
      </w:pPr>
      <w:r>
        <w:rPr/>
      </w:r>
    </w:p>
    <w:p>
      <w:pPr>
        <w:pStyle w:val="style0"/>
      </w:pPr>
      <w:r>
        <w:rPr>
          <w:b/>
          <w:lang w:val="sr-RS"/>
        </w:rPr>
        <w:t>5.3.  ПОПУЊАВАЊЕ ОБРАЗАЦА ДАТИХ У КОНКУРСНОЈ ДОКУМЕНТАЦИЈИ</w:t>
      </w:r>
    </w:p>
    <w:p>
      <w:pPr>
        <w:pStyle w:val="style0"/>
      </w:pPr>
      <w:r>
        <w:rPr/>
      </w:r>
    </w:p>
    <w:p>
      <w:pPr>
        <w:pStyle w:val="style0"/>
        <w:jc w:val="both"/>
      </w:pPr>
      <w:r>
        <w:rPr>
          <w:lang w:val="sr-R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pPr>
        <w:pStyle w:val="style0"/>
        <w:jc w:val="both"/>
      </w:pPr>
      <w:r>
        <w:rPr>
          <w:lang w:val="sr-RS"/>
        </w:rPr>
        <w:t>2. Понуда се саставља тако што понуђач уписује тражене податке у обрасцу који су саставни део конкурсне документације.</w:t>
      </w:r>
    </w:p>
    <w:p>
      <w:pPr>
        <w:pStyle w:val="style0"/>
        <w:jc w:val="both"/>
      </w:pPr>
      <w:r>
        <w:rPr>
          <w:lang w:val="sr-R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pPr>
        <w:pStyle w:val="style0"/>
        <w:jc w:val="both"/>
      </w:pPr>
      <w:r>
        <w:rPr>
          <w:lang w:val="sr-RS"/>
        </w:rPr>
        <w:t>5. Уколико понуђач наступа са групом понуђача овлашћени представник групе понуђача попуњава, потписује и оверава печатом следеће обрасце:</w:t>
      </w:r>
    </w:p>
    <w:p>
      <w:pPr>
        <w:pStyle w:val="style0"/>
        <w:jc w:val="both"/>
      </w:pPr>
      <w:r>
        <w:rPr>
          <w:lang w:val="sr-RS"/>
        </w:rPr>
        <w:t>-  образац понуде,</w:t>
      </w:r>
    </w:p>
    <w:p>
      <w:pPr>
        <w:pStyle w:val="style0"/>
        <w:jc w:val="both"/>
      </w:pPr>
      <w:r>
        <w:rPr>
          <w:lang w:val="sr-RS"/>
        </w:rPr>
        <w:t>-  документе о испуњености услова из члана 75. ЗЈН и упутство како се  доказује испуњеност тих услова</w:t>
      </w:r>
    </w:p>
    <w:p>
      <w:pPr>
        <w:pStyle w:val="style0"/>
        <w:jc w:val="both"/>
      </w:pPr>
      <w:r>
        <w:rPr>
          <w:lang w:val="sr-RS"/>
        </w:rPr>
        <w:t>-  модел уговора,</w:t>
      </w:r>
    </w:p>
    <w:p>
      <w:pPr>
        <w:pStyle w:val="style0"/>
        <w:jc w:val="both"/>
      </w:pPr>
      <w:r>
        <w:rPr>
          <w:lang w:val="sr-RS"/>
        </w:rPr>
        <w:t>-  образац понуде - техничке карактеристике (спецификације),</w:t>
      </w:r>
    </w:p>
    <w:p>
      <w:pPr>
        <w:pStyle w:val="style0"/>
        <w:jc w:val="both"/>
      </w:pPr>
      <w:r>
        <w:rPr>
          <w:lang w:val="sr-RS"/>
        </w:rPr>
        <w:t>-  образац трошкова припреме понуде,</w:t>
      </w:r>
    </w:p>
    <w:p>
      <w:pPr>
        <w:pStyle w:val="style0"/>
        <w:jc w:val="both"/>
      </w:pPr>
      <w:r>
        <w:rPr>
          <w:lang w:val="sr-RS"/>
        </w:rPr>
        <w:t>-  образац изјаве о независној понуди,</w:t>
      </w:r>
    </w:p>
    <w:p>
      <w:pPr>
        <w:pStyle w:val="style0"/>
        <w:jc w:val="both"/>
      </w:pPr>
      <w:r>
        <w:rPr>
          <w:lang w:val="sr-R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pPr>
        <w:pStyle w:val="style0"/>
        <w:jc w:val="both"/>
      </w:pPr>
      <w:r>
        <w:rPr>
          <w:lang w:val="sr-RS"/>
        </w:rPr>
        <w:t>-  образац изјаве  о  уредном извршавању  обавеза  по  раније  закљученим уговорима.</w:t>
      </w:r>
    </w:p>
    <w:p>
      <w:pPr>
        <w:pStyle w:val="style0"/>
        <w:jc w:val="both"/>
      </w:pPr>
      <w:r>
        <w:rPr/>
      </w:r>
    </w:p>
    <w:p>
      <w:pPr>
        <w:pStyle w:val="style0"/>
        <w:jc w:val="both"/>
      </w:pPr>
      <w:r>
        <w:rPr>
          <w:lang w:val="sr-R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pPr>
        <w:pStyle w:val="style0"/>
        <w:jc w:val="both"/>
      </w:pPr>
      <w:r>
        <w:rPr>
          <w:lang w:val="sr-RS"/>
        </w:rPr>
        <w:t>6. Уколико понуђач наступа са подизвођачем, понуђач и подизвођач попуњавају, потписују и печатом оверавају Образац Подаци о подизвођачу.</w:t>
      </w:r>
    </w:p>
    <w:p>
      <w:pPr>
        <w:pStyle w:val="style0"/>
        <w:jc w:val="both"/>
      </w:pPr>
      <w:r>
        <w:rPr/>
      </w:r>
    </w:p>
    <w:p>
      <w:pPr>
        <w:pStyle w:val="style0"/>
        <w:jc w:val="both"/>
      </w:pPr>
      <w:r>
        <w:rPr/>
      </w:r>
    </w:p>
    <w:p>
      <w:pPr>
        <w:pStyle w:val="style0"/>
      </w:pPr>
      <w:r>
        <w:rPr>
          <w:b/>
          <w:lang w:val="sr-RS"/>
        </w:rPr>
        <w:t>5. 4</w:t>
      </w:r>
      <w:r>
        <w:rPr>
          <w:b/>
          <w:color w:val="0000FF"/>
          <w:lang w:val="sr-RS"/>
        </w:rPr>
        <w:t xml:space="preserve">.  </w:t>
      </w:r>
      <w:r>
        <w:rPr>
          <w:b/>
          <w:lang w:val="sr-RS"/>
        </w:rPr>
        <w:t>ПОНУДЕ СА ВАРИЈАНТАМА</w:t>
      </w:r>
    </w:p>
    <w:p>
      <w:pPr>
        <w:pStyle w:val="style0"/>
      </w:pPr>
      <w:r>
        <w:rPr/>
      </w:r>
    </w:p>
    <w:p>
      <w:pPr>
        <w:pStyle w:val="style0"/>
      </w:pPr>
      <w:r>
        <w:rPr>
          <w:lang w:val="sr-RS"/>
        </w:rPr>
        <w:t>Понуде са варијантама нису дозвољене.</w:t>
      </w:r>
    </w:p>
    <w:p>
      <w:pPr>
        <w:pStyle w:val="style0"/>
        <w:jc w:val="both"/>
      </w:pPr>
      <w:r>
        <w:rPr/>
      </w:r>
    </w:p>
    <w:p>
      <w:pPr>
        <w:pStyle w:val="style0"/>
      </w:pPr>
      <w:r>
        <w:rPr>
          <w:b/>
          <w:lang w:val="sr-RS"/>
        </w:rPr>
        <w:t>5.5.  ПОДАЦИ О ОБАВЕЗНОЈ САДРЖИНИ ПОНУДЕ</w:t>
      </w:r>
    </w:p>
    <w:p>
      <w:pPr>
        <w:pStyle w:val="style0"/>
      </w:pPr>
      <w:r>
        <w:rPr/>
      </w:r>
    </w:p>
    <w:p>
      <w:pPr>
        <w:pStyle w:val="style0"/>
        <w:jc w:val="both"/>
      </w:pPr>
      <w:r>
        <w:rPr>
          <w:lang w:val="sr-RS"/>
        </w:rPr>
        <w:t>1. Понуђач може да поднесе само једну понуду, са доказима о испуњености услова из конкурсне документације.</w:t>
      </w:r>
    </w:p>
    <w:p>
      <w:pPr>
        <w:pStyle w:val="style0"/>
        <w:jc w:val="both"/>
      </w:pPr>
      <w:r>
        <w:rPr>
          <w:lang w:val="sr-RS"/>
        </w:rPr>
        <w:t>2. У року за подношење понуде понуђач може да измени, допуни, опозове своју понуду, на начин   који је одређен у конкурсној документацији.</w:t>
      </w:r>
    </w:p>
    <w:p>
      <w:pPr>
        <w:pStyle w:val="style0"/>
        <w:jc w:val="both"/>
      </w:pPr>
      <w:r>
        <w:rPr>
          <w:lang w:val="sr-R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pPr>
        <w:pStyle w:val="style0"/>
        <w:jc w:val="both"/>
      </w:pPr>
      <w:r>
        <w:rPr/>
      </w:r>
    </w:p>
    <w:p>
      <w:pPr>
        <w:pStyle w:val="style0"/>
      </w:pPr>
      <w:r>
        <w:rPr>
          <w:b/>
          <w:lang w:val="sr-RS"/>
        </w:rPr>
        <w:t>5.6.  УЧЕСТВОВАЊЕ У ЗАЈЕДНИЧКОЈ ПОНУДИ ИЛИ КАО ПОДИЗВОЂАЧ</w:t>
      </w:r>
    </w:p>
    <w:p>
      <w:pPr>
        <w:pStyle w:val="style0"/>
      </w:pPr>
      <w:r>
        <w:rPr/>
      </w:r>
    </w:p>
    <w:p>
      <w:pPr>
        <w:pStyle w:val="style0"/>
        <w:jc w:val="both"/>
      </w:pPr>
      <w:r>
        <w:rPr>
          <w:lang w:val="sr-RS"/>
        </w:rPr>
        <w:t>Понуђач који је самостално поднео понуду не може истовремено да учествује у заједничкој понуди или као подизвођач.</w:t>
      </w:r>
    </w:p>
    <w:p>
      <w:pPr>
        <w:pStyle w:val="style0"/>
        <w:jc w:val="both"/>
      </w:pPr>
      <w:r>
        <w:rPr/>
      </w:r>
    </w:p>
    <w:p>
      <w:pPr>
        <w:pStyle w:val="style0"/>
      </w:pPr>
      <w:r>
        <w:rPr>
          <w:b/>
          <w:lang w:val="sr-RS"/>
        </w:rPr>
        <w:t>5.7.  ИСПУЊЕНОСТ УСЛОВА ОД СТРАНЕ ПОДИЗВОЂАЧА</w:t>
      </w:r>
    </w:p>
    <w:p>
      <w:pPr>
        <w:pStyle w:val="style0"/>
      </w:pPr>
      <w:r>
        <w:rPr/>
      </w:r>
    </w:p>
    <w:p>
      <w:pPr>
        <w:pStyle w:val="style0"/>
        <w:jc w:val="both"/>
      </w:pPr>
      <w:r>
        <w:rPr>
          <w:lang w:val="sr-R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pPr>
        <w:pStyle w:val="style0"/>
        <w:numPr>
          <w:ilvl w:val="0"/>
          <w:numId w:val="5"/>
        </w:numPr>
        <w:jc w:val="both"/>
      </w:pPr>
      <w:r>
        <w:rPr>
          <w:lang w:val="sr-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pPr>
        <w:pStyle w:val="style0"/>
        <w:numPr>
          <w:ilvl w:val="0"/>
          <w:numId w:val="5"/>
        </w:numPr>
        <w:jc w:val="both"/>
      </w:pPr>
      <w:r>
        <w:rPr>
          <w:lang w:val="sr-RS"/>
        </w:rPr>
        <w:t>назив подизвођача, а у колико уговор између наручиоца и понуђача буде закључен, тај подизвођач ће бити наведен у уговору.</w:t>
      </w:r>
    </w:p>
    <w:p>
      <w:pPr>
        <w:pStyle w:val="style0"/>
        <w:jc w:val="both"/>
      </w:pPr>
      <w:r>
        <w:rPr>
          <w:lang w:val="sr-RS"/>
        </w:rPr>
        <w:t>2. Понуђач у потпуности одговара наручиоцу за извршење уговорене набавке, без обзира на број подизвођача.</w:t>
      </w:r>
    </w:p>
    <w:p>
      <w:pPr>
        <w:pStyle w:val="style0"/>
        <w:jc w:val="both"/>
      </w:pPr>
      <w:r>
        <w:rPr>
          <w:lang w:val="sr-RS"/>
        </w:rPr>
        <w:t>3. Понуђач је дужан да наручиоцу, на његов захтев, омогући приступ код подизвођача ради утврђивања испуњености услова.</w:t>
      </w:r>
    </w:p>
    <w:p>
      <w:pPr>
        <w:pStyle w:val="style0"/>
        <w:jc w:val="both"/>
      </w:pPr>
      <w:r>
        <w:rPr>
          <w:lang w:val="sr-RS"/>
        </w:rPr>
        <w:t>4. 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конкурсном документацијом.</w:t>
      </w:r>
    </w:p>
    <w:p>
      <w:pPr>
        <w:pStyle w:val="style0"/>
        <w:jc w:val="both"/>
      </w:pPr>
      <w:r>
        <w:rPr>
          <w:lang w:val="sr-RS"/>
        </w:rPr>
        <w:t xml:space="preserve"> </w:t>
      </w:r>
      <w:r>
        <w:rPr>
          <w:lang w:val="sr-RS"/>
        </w:rPr>
        <w:t>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pPr>
        <w:pStyle w:val="style0"/>
        <w:jc w:val="both"/>
      </w:pPr>
      <w:r>
        <w:rPr>
          <w:lang w:val="sr-RS"/>
        </w:rPr>
        <w:t>6. У случају из тачке 5. наручилац је дужан да обавести организацију надлежну за заштиту конкуренције.</w:t>
      </w:r>
    </w:p>
    <w:p>
      <w:pPr>
        <w:pStyle w:val="style0"/>
        <w:jc w:val="both"/>
      </w:pPr>
      <w:r>
        <w:rPr>
          <w:lang w:val="sr-R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pPr>
        <w:pStyle w:val="style0"/>
        <w:jc w:val="both"/>
      </w:pPr>
      <w:r>
        <w:rPr/>
      </w:r>
    </w:p>
    <w:p>
      <w:pPr>
        <w:pStyle w:val="style0"/>
        <w:jc w:val="both"/>
      </w:pPr>
      <w:r>
        <w:rPr>
          <w:b/>
          <w:lang w:val="sr-RS"/>
        </w:rPr>
        <w:t xml:space="preserve">5.8.  ИСПУЊЕНОСТ УСЛОВА У ЗАЈЕДНИЧКОЈ  ПОНУДИ </w:t>
      </w:r>
    </w:p>
    <w:p>
      <w:pPr>
        <w:pStyle w:val="style0"/>
        <w:jc w:val="both"/>
      </w:pPr>
      <w:r>
        <w:rPr/>
      </w:r>
    </w:p>
    <w:p>
      <w:pPr>
        <w:pStyle w:val="style0"/>
        <w:jc w:val="both"/>
      </w:pPr>
      <w:r>
        <w:rPr>
          <w:lang w:val="sr-RS"/>
        </w:rPr>
        <w:t>1. Понуду може поднети ГРУПА ПОНУЂАЧА.</w:t>
      </w:r>
    </w:p>
    <w:p>
      <w:pPr>
        <w:pStyle w:val="style0"/>
        <w:jc w:val="both"/>
      </w:pPr>
      <w:r>
        <w:rPr>
          <w:lang w:val="sr-RS"/>
        </w:rPr>
        <w:t>2. Понуђачи из групе понуђача одговарају неограничено солидарно према наручиоцу.</w:t>
      </w:r>
    </w:p>
    <w:p>
      <w:pPr>
        <w:pStyle w:val="style0"/>
        <w:jc w:val="both"/>
      </w:pPr>
      <w:r>
        <w:rPr>
          <w:lang w:val="sr-RS"/>
        </w:rPr>
        <w:t>3. Сваки понуђач из групе понуђача мора да испуни услове из члана 75. став 1. тач. 1 до 4.ЗЈН, што доказује достављањем изјаве о испуњености услова према конкурсне документације.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pPr>
        <w:pStyle w:val="style0"/>
        <w:jc w:val="both"/>
      </w:pPr>
      <w:r>
        <w:rPr>
          <w:lang w:val="sr-R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pPr>
        <w:pStyle w:val="style0"/>
        <w:jc w:val="both"/>
      </w:pPr>
      <w:r>
        <w:rPr>
          <w:lang w:val="sr-RS"/>
        </w:rPr>
        <w:t xml:space="preserve">              </w:t>
      </w:r>
      <w:r>
        <w:rPr>
          <w:lang w:val="sr-RS"/>
        </w:rPr>
        <w:t xml:space="preserve">1) члану групе који ће бити носилац посла, односно који ће поднети понуду и који ће заступати  групу понуђача пред наручиоцем; </w:t>
      </w:r>
    </w:p>
    <w:p>
      <w:pPr>
        <w:pStyle w:val="style0"/>
        <w:jc w:val="both"/>
      </w:pPr>
      <w:r>
        <w:rPr>
          <w:lang w:val="sr-RS"/>
        </w:rPr>
        <w:t xml:space="preserve">              </w:t>
      </w:r>
      <w:r>
        <w:rPr>
          <w:lang w:val="sr-RS"/>
        </w:rPr>
        <w:t>2) понуђачу који ће у име групе понуђача потписати уговор;</w:t>
      </w:r>
    </w:p>
    <w:p>
      <w:pPr>
        <w:pStyle w:val="style0"/>
        <w:jc w:val="both"/>
      </w:pPr>
      <w:r>
        <w:rPr>
          <w:lang w:val="sr-RS"/>
        </w:rPr>
        <w:t xml:space="preserve">              </w:t>
      </w:r>
      <w:r>
        <w:rPr>
          <w:lang w:val="sr-RS"/>
        </w:rPr>
        <w:t>3) понуђачу који ће издати рачун;</w:t>
      </w:r>
    </w:p>
    <w:p>
      <w:pPr>
        <w:pStyle w:val="style0"/>
        <w:jc w:val="both"/>
      </w:pPr>
      <w:r>
        <w:rPr>
          <w:lang w:val="sr-RS"/>
        </w:rPr>
        <w:t xml:space="preserve">              </w:t>
      </w:r>
      <w:r>
        <w:rPr>
          <w:lang w:val="sr-RS"/>
        </w:rPr>
        <w:t>5) рачуну на који ће бити извршено плаћање;</w:t>
      </w:r>
    </w:p>
    <w:p>
      <w:pPr>
        <w:pStyle w:val="style0"/>
        <w:jc w:val="both"/>
      </w:pPr>
      <w:r>
        <w:rPr>
          <w:lang w:val="sr-RS"/>
        </w:rPr>
        <w:t xml:space="preserve">              </w:t>
      </w:r>
      <w:r>
        <w:rPr>
          <w:lang w:val="sr-RS"/>
        </w:rPr>
        <w:t>6) обавезама сваког од понуђача из групе понуђача за извршење уговора.</w:t>
      </w:r>
    </w:p>
    <w:p>
      <w:pPr>
        <w:pStyle w:val="style0"/>
        <w:jc w:val="both"/>
      </w:pPr>
      <w:r>
        <w:rPr/>
      </w:r>
    </w:p>
    <w:p>
      <w:pPr>
        <w:pStyle w:val="style0"/>
        <w:jc w:val="both"/>
      </w:pPr>
      <w:r>
        <w:rPr>
          <w:b/>
          <w:color w:val="000000"/>
          <w:lang w:val="sr-RS"/>
        </w:rPr>
        <w:t xml:space="preserve">5.9.  ИСПОРУКА  </w:t>
      </w:r>
    </w:p>
    <w:p>
      <w:pPr>
        <w:pStyle w:val="style0"/>
        <w:jc w:val="both"/>
      </w:pPr>
      <w:r>
        <w:rPr/>
      </w:r>
    </w:p>
    <w:p>
      <w:pPr>
        <w:pStyle w:val="style0"/>
        <w:jc w:val="both"/>
      </w:pPr>
      <w:r>
        <w:rPr>
          <w:lang w:val="sr-RS"/>
        </w:rPr>
        <w:t>Понуђач се обавезује да, по пријему поруџбине, преузме предмет набавке за вршење услуге и да у уговореном року изврши уговорене услуге, а Наручилац се обавезује да сукцесивно, у складу са потребама и одобреним буџетским средствима, поручи, званично преузме и плати вредност извршених услуга.</w:t>
      </w:r>
    </w:p>
    <w:p>
      <w:pPr>
        <w:pStyle w:val="style0"/>
        <w:jc w:val="both"/>
      </w:pPr>
      <w:r>
        <w:rPr/>
        <w:t>Понуђач се обавезује да ће уговорен</w:t>
      </w:r>
      <w:r>
        <w:rPr>
          <w:lang w:val="sr-RS"/>
        </w:rPr>
        <w:t>е услуге</w:t>
      </w:r>
      <w:r>
        <w:rPr/>
        <w:t>, након потписивања Уговора</w:t>
      </w:r>
      <w:r>
        <w:rPr>
          <w:lang w:val="sr-RS"/>
        </w:rPr>
        <w:t>,</w:t>
      </w:r>
      <w:r>
        <w:rPr/>
        <w:t xml:space="preserve"> вршити </w:t>
      </w:r>
      <w:r>
        <w:rPr>
          <w:lang w:val="sr-RS"/>
        </w:rPr>
        <w:t xml:space="preserve">сукцесивно </w:t>
      </w:r>
      <w:r>
        <w:rPr/>
        <w:t>наручиоцу</w:t>
      </w:r>
      <w:r>
        <w:rPr>
          <w:lang w:val="sr-RS"/>
        </w:rPr>
        <w:t xml:space="preserve"> током годину дана, а по захтеву наручиоца,</w:t>
      </w:r>
      <w:r>
        <w:rPr/>
        <w:t xml:space="preserve"> </w:t>
      </w:r>
      <w:r>
        <w:rPr>
          <w:lang w:val="sr-RS"/>
        </w:rPr>
        <w:t>у договореном року.</w:t>
      </w:r>
    </w:p>
    <w:p>
      <w:pPr>
        <w:pStyle w:val="style0"/>
        <w:jc w:val="both"/>
      </w:pPr>
      <w:r>
        <w:rPr/>
      </w:r>
    </w:p>
    <w:p>
      <w:pPr>
        <w:pStyle w:val="style0"/>
        <w:widowControl w:val="false"/>
      </w:pPr>
      <w:r>
        <w:rPr>
          <w:b/>
          <w:bCs/>
          <w:color w:val="000000"/>
        </w:rPr>
        <w:t>5.10. НАЧИН И РОК ПЛАЋАЊА</w:t>
      </w:r>
    </w:p>
    <w:p>
      <w:pPr>
        <w:pStyle w:val="style0"/>
        <w:jc w:val="both"/>
      </w:pPr>
      <w:r>
        <w:rPr>
          <w:color w:val="000000"/>
          <w:lang w:val="sr-RS"/>
        </w:rPr>
        <w:t xml:space="preserve">Плаћање се врши  одложено, вирманом, уплатом на рачун понуђача. </w:t>
      </w:r>
    </w:p>
    <w:p>
      <w:pPr>
        <w:pStyle w:val="style0"/>
        <w:jc w:val="both"/>
      </w:pPr>
      <w:r>
        <w:rPr>
          <w:color w:val="000000"/>
          <w:lang w:val="sr-R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pPr>
        <w:pStyle w:val="style0"/>
        <w:widowControl w:val="false"/>
      </w:pPr>
      <w:r>
        <w:rPr>
          <w:color w:val="000000"/>
        </w:rPr>
        <w:t xml:space="preserve">Плаћање се врши у року од </w:t>
      </w:r>
      <w:r>
        <w:rPr>
          <w:color w:val="000000"/>
          <w:lang w:val="hu-HU"/>
        </w:rPr>
        <w:t>60</w:t>
      </w:r>
      <w:r>
        <w:rPr>
          <w:color w:val="000000"/>
        </w:rPr>
        <w:t xml:space="preserve"> дана од датума издавања рачуна.</w:t>
      </w:r>
    </w:p>
    <w:p>
      <w:pPr>
        <w:pStyle w:val="style0"/>
        <w:jc w:val="both"/>
      </w:pPr>
      <w:r>
        <w:rPr/>
      </w:r>
    </w:p>
    <w:p>
      <w:pPr>
        <w:pStyle w:val="style0"/>
        <w:widowControl w:val="false"/>
      </w:pPr>
      <w:r>
        <w:rPr>
          <w:b/>
          <w:bCs/>
          <w:color w:val="000000"/>
        </w:rPr>
        <w:t>5.11 . ВАЛУТА И НАЧИН НА КОЈИ МОРА БИТИ НАВЕДЕНА И ИЗРАЖЕНА ЦЕНА У ПОНУДИ</w:t>
      </w:r>
    </w:p>
    <w:p>
      <w:pPr>
        <w:pStyle w:val="style0"/>
        <w:widowControl w:val="false"/>
      </w:pPr>
      <w:r>
        <w:rPr/>
      </w:r>
    </w:p>
    <w:p>
      <w:pPr>
        <w:pStyle w:val="style0"/>
        <w:widowControl w:val="false"/>
        <w:overflowPunct w:val="false"/>
        <w:spacing w:line="230" w:lineRule="auto"/>
        <w:jc w:val="both"/>
      </w:pPr>
      <w:r>
        <w:rPr>
          <w:color w:val="000000"/>
        </w:rPr>
        <w:t>Цена мора бити исказана у динарима, без пореза на додатну вредност, са урачунатим свим трошковима који понуђач има у реализацији предметне јавне набавке.</w:t>
      </w:r>
    </w:p>
    <w:p>
      <w:pPr>
        <w:pStyle w:val="style0"/>
        <w:widowControl w:val="false"/>
        <w:overflowPunct w:val="false"/>
        <w:spacing w:line="230" w:lineRule="auto"/>
        <w:jc w:val="both"/>
      </w:pPr>
      <w:r>
        <w:rPr/>
      </w:r>
    </w:p>
    <w:p>
      <w:pPr>
        <w:pStyle w:val="style0"/>
        <w:widowControl w:val="false"/>
        <w:overflowPunct w:val="false"/>
        <w:spacing w:line="230" w:lineRule="auto"/>
        <w:jc w:val="both"/>
      </w:pPr>
      <w:r>
        <w:rPr/>
      </w:r>
    </w:p>
    <w:p>
      <w:pPr>
        <w:pStyle w:val="style0"/>
        <w:widowControl w:val="false"/>
        <w:spacing w:line="9" w:lineRule="exact"/>
      </w:pPr>
      <w:r>
        <w:rPr/>
      </w:r>
    </w:p>
    <w:p>
      <w:pPr>
        <w:pStyle w:val="style0"/>
        <w:widowControl w:val="false"/>
        <w:spacing w:line="9" w:lineRule="exact"/>
      </w:pPr>
      <w:r>
        <w:rPr/>
      </w:r>
    </w:p>
    <w:p>
      <w:pPr>
        <w:pStyle w:val="style0"/>
        <w:jc w:val="both"/>
      </w:pPr>
      <w:r>
        <w:rPr>
          <w:b/>
          <w:lang w:val="sr-RS"/>
        </w:rPr>
        <w:t>5.12. РОК ВАЖЕЊА ПОНУДЕ</w:t>
      </w:r>
    </w:p>
    <w:p>
      <w:pPr>
        <w:pStyle w:val="style0"/>
        <w:jc w:val="both"/>
      </w:pPr>
      <w:r>
        <w:rPr/>
      </w:r>
    </w:p>
    <w:p>
      <w:pPr>
        <w:pStyle w:val="style0"/>
        <w:jc w:val="both"/>
      </w:pPr>
      <w:r>
        <w:rPr>
          <w:lang w:val="sr-RS"/>
        </w:rPr>
        <w:t xml:space="preserve">Рок важења понуде не може бити краћи од </w:t>
      </w:r>
      <w:r>
        <w:rPr>
          <w:color w:val="000000"/>
          <w:lang w:val="sr-RS"/>
        </w:rPr>
        <w:t>30 дана од дана отварања понуда</w:t>
      </w:r>
      <w:r>
        <w:rPr>
          <w:lang w:val="sr-RS"/>
        </w:rPr>
        <w:t>. У случају да понуђач наведе краћи рок важења понуде, понуда ће бити одбијена као неприхватљива.</w:t>
      </w:r>
    </w:p>
    <w:p>
      <w:pPr>
        <w:pStyle w:val="style0"/>
        <w:jc w:val="both"/>
      </w:pPr>
      <w:r>
        <w:rPr/>
      </w:r>
    </w:p>
    <w:p>
      <w:pPr>
        <w:pStyle w:val="style0"/>
        <w:jc w:val="both"/>
      </w:pPr>
      <w:r>
        <w:rPr>
          <w:b/>
          <w:lang w:val="sr-RS"/>
        </w:rPr>
        <w:t>5.13. ПОДНОШЕЊЕ  ПОНУДЕ</w:t>
      </w:r>
    </w:p>
    <w:p>
      <w:pPr>
        <w:pStyle w:val="style0"/>
        <w:jc w:val="both"/>
      </w:pPr>
      <w:r>
        <w:rPr/>
      </w:r>
    </w:p>
    <w:p>
      <w:pPr>
        <w:pStyle w:val="style0"/>
        <w:jc w:val="both"/>
      </w:pPr>
      <w:r>
        <w:rPr>
          <w:lang w:val="sr-RS"/>
        </w:rPr>
        <w:t>1. Понуђач понуду подноси непосредно или путем поште.</w:t>
      </w:r>
    </w:p>
    <w:p>
      <w:pPr>
        <w:pStyle w:val="style0"/>
        <w:jc w:val="both"/>
      </w:pPr>
      <w:r>
        <w:rPr>
          <w:lang w:val="sr-R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pPr>
        <w:pStyle w:val="style0"/>
        <w:jc w:val="both"/>
      </w:pPr>
      <w:r>
        <w:rPr>
          <w:lang w:val="sr-RS"/>
        </w:rPr>
        <w:t>3. Понуђач може да поднесе само једну понуду.</w:t>
      </w:r>
    </w:p>
    <w:p>
      <w:pPr>
        <w:pStyle w:val="style0"/>
        <w:jc w:val="both"/>
      </w:pPr>
      <w:r>
        <w:rPr>
          <w:lang w:val="sr-R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pStyle w:val="style0"/>
        <w:jc w:val="both"/>
      </w:pPr>
      <w:r>
        <w:rPr>
          <w:lang w:val="sr-R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pPr>
        <w:pStyle w:val="style0"/>
        <w:jc w:val="both"/>
      </w:pPr>
      <w:r>
        <w:rPr>
          <w:lang w:val="sr-RS"/>
        </w:rPr>
        <w:t xml:space="preserve">6. Понуду са доказима о испуњености услова из конкурсне документације доставити у затвореној коверти или кутији на адресу: „Дом здравља Нови Кнежевац“, Ул.Краља Петра Карађорђевића </w:t>
      </w:r>
      <w:r>
        <w:rPr/>
        <w:t xml:space="preserve">I. бр. 85. Нови Кнежевац </w:t>
      </w:r>
      <w:r>
        <w:rPr>
          <w:lang w:val="sr-RS"/>
        </w:rPr>
        <w:t>са назнаком</w:t>
      </w:r>
    </w:p>
    <w:p>
      <w:pPr>
        <w:pStyle w:val="style0"/>
        <w:jc w:val="both"/>
      </w:pPr>
      <w:r>
        <w:rPr>
          <w:lang w:val="sr-RS"/>
        </w:rPr>
        <w:t>„</w:t>
      </w:r>
      <w:r>
        <w:rPr>
          <w:lang w:val="sr-RS"/>
        </w:rPr>
        <w:t xml:space="preserve">Понуда за јавну набавку услуга  –  прање веша и медицинских униформи </w:t>
      </w:r>
      <w:r>
        <w:rPr>
          <w:color w:val="000000"/>
          <w:lang w:val="sr-RS"/>
        </w:rPr>
        <w:t xml:space="preserve"> ЈН бр. </w:t>
      </w:r>
      <w:r>
        <w:rPr>
          <w:color w:val="000000"/>
        </w:rPr>
        <w:t>8/2019.</w:t>
      </w:r>
      <w:r>
        <w:rPr>
          <w:color w:val="000000"/>
          <w:lang w:val="sr-RS"/>
        </w:rPr>
        <w:t xml:space="preserve"> - НЕ ОТВАРАТИ</w:t>
      </w:r>
    </w:p>
    <w:p>
      <w:pPr>
        <w:pStyle w:val="style0"/>
        <w:jc w:val="both"/>
      </w:pPr>
      <w:r>
        <w:rPr>
          <w:lang w:val="sr-RS"/>
        </w:rPr>
        <w:t>7. На полеђини коверте или кутије мора бити исписан тачан назив и адреса понуђача.</w:t>
      </w:r>
    </w:p>
    <w:p>
      <w:pPr>
        <w:pStyle w:val="style0"/>
        <w:jc w:val="both"/>
      </w:pPr>
      <w:r>
        <w:rPr>
          <w:lang w:val="sr-RS"/>
        </w:rPr>
        <w:t>8. У року за подношење понуде понуђач може да измени, допуни или опозове своју понуду, на начин који је одређен за подношење понуде.</w:t>
      </w:r>
    </w:p>
    <w:p>
      <w:pPr>
        <w:pStyle w:val="style0"/>
        <w:jc w:val="both"/>
      </w:pPr>
      <w:r>
        <w:rPr>
          <w:lang w:val="sr-RS"/>
        </w:rPr>
        <w:t>9. Благовремена понуда је понуда примљена од стране наручиоца у року одређеном у позиву за подношење понуде.</w:t>
      </w:r>
    </w:p>
    <w:p>
      <w:pPr>
        <w:pStyle w:val="style0"/>
        <w:jc w:val="both"/>
      </w:pPr>
      <w:r>
        <w:rPr>
          <w:lang w:val="sr-R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pPr>
        <w:pStyle w:val="style0"/>
        <w:jc w:val="both"/>
      </w:pPr>
      <w:r>
        <w:rPr/>
      </w:r>
    </w:p>
    <w:p>
      <w:pPr>
        <w:pStyle w:val="style0"/>
        <w:jc w:val="both"/>
      </w:pPr>
      <w:r>
        <w:rPr>
          <w:b/>
          <w:lang w:val="sr-RS"/>
        </w:rPr>
        <w:t>5.14. ТРОШКОВИ ПРИПРЕМАЊА ПОНУДЕ</w:t>
      </w:r>
    </w:p>
    <w:p>
      <w:pPr>
        <w:pStyle w:val="style0"/>
        <w:jc w:val="both"/>
      </w:pPr>
      <w:r>
        <w:rPr/>
      </w:r>
    </w:p>
    <w:p>
      <w:pPr>
        <w:pStyle w:val="style0"/>
        <w:jc w:val="both"/>
      </w:pPr>
      <w:r>
        <w:rPr>
          <w:lang w:val="sr-RS"/>
        </w:rPr>
        <w:t>1. Понуђач може да у оквиру понуде достави укупан износ и структуру трошкова припремања понуде.</w:t>
      </w:r>
    </w:p>
    <w:p>
      <w:pPr>
        <w:pStyle w:val="style0"/>
        <w:jc w:val="both"/>
      </w:pPr>
      <w:r>
        <w:rPr>
          <w:lang w:val="sr-RS"/>
        </w:rPr>
        <w:t>2. Трошкове припреме и подношења понуде сноси искључиво понуђач и не може тражити од наручиоца накнаду трошкова.</w:t>
      </w:r>
    </w:p>
    <w:p>
      <w:pPr>
        <w:pStyle w:val="style0"/>
        <w:jc w:val="both"/>
      </w:pPr>
      <w:r>
        <w:rPr>
          <w:lang w:val="sr-R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pPr>
        <w:pStyle w:val="style0"/>
        <w:jc w:val="both"/>
      </w:pPr>
      <w:r>
        <w:rPr/>
      </w:r>
    </w:p>
    <w:p>
      <w:pPr>
        <w:pStyle w:val="style0"/>
        <w:jc w:val="both"/>
      </w:pPr>
      <w:r>
        <w:rPr/>
      </w:r>
    </w:p>
    <w:p>
      <w:pPr>
        <w:pStyle w:val="style0"/>
        <w:jc w:val="both"/>
      </w:pPr>
      <w:r>
        <w:rPr>
          <w:b/>
          <w:lang w:val="sr-RS"/>
        </w:rPr>
        <w:t>5.15. НАЧИН ОЗНАЧАВАЊА ПОВЕРЉИВИХ ПОДАТАКА У ПОНУДИ</w:t>
      </w:r>
    </w:p>
    <w:p>
      <w:pPr>
        <w:pStyle w:val="style0"/>
        <w:jc w:val="both"/>
      </w:pPr>
      <w:r>
        <w:rPr/>
      </w:r>
    </w:p>
    <w:p>
      <w:pPr>
        <w:pStyle w:val="style0"/>
        <w:jc w:val="both"/>
      </w:pPr>
      <w:r>
        <w:rPr>
          <w:lang w:val="sr-R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pPr>
        <w:pStyle w:val="style0"/>
        <w:jc w:val="both"/>
      </w:pPr>
      <w:r>
        <w:rPr/>
      </w:r>
    </w:p>
    <w:p>
      <w:pPr>
        <w:pStyle w:val="style0"/>
        <w:jc w:val="both"/>
      </w:pPr>
      <w:r>
        <w:rPr/>
      </w:r>
    </w:p>
    <w:p>
      <w:pPr>
        <w:pStyle w:val="style0"/>
        <w:jc w:val="both"/>
      </w:pPr>
      <w:r>
        <w:rPr/>
      </w:r>
    </w:p>
    <w:p>
      <w:pPr>
        <w:pStyle w:val="style0"/>
        <w:jc w:val="both"/>
      </w:pPr>
      <w:r>
        <w:rPr>
          <w:lang w:val="sr-R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pPr>
        <w:pStyle w:val="style0"/>
        <w:jc w:val="both"/>
      </w:pPr>
      <w:r>
        <w:rPr>
          <w:lang w:val="sr-R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pPr>
        <w:pStyle w:val="style0"/>
        <w:jc w:val="both"/>
      </w:pPr>
      <w:r>
        <w:rPr>
          <w:lang w:val="sr-RS"/>
        </w:rPr>
        <w:t>4. Неће се сматрати поверљивим докази о испуњености обавезних услова,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pPr>
        <w:pStyle w:val="style0"/>
        <w:jc w:val="both"/>
      </w:pPr>
      <w:r>
        <w:rPr>
          <w:lang w:val="sr-RS"/>
        </w:rPr>
        <w:t xml:space="preserve">5. 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као ни у даљем току поступка. </w:t>
      </w:r>
    </w:p>
    <w:p>
      <w:pPr>
        <w:pStyle w:val="style0"/>
        <w:jc w:val="both"/>
      </w:pPr>
      <w:r>
        <w:rPr/>
      </w:r>
    </w:p>
    <w:p>
      <w:pPr>
        <w:pStyle w:val="style0"/>
        <w:jc w:val="both"/>
      </w:pPr>
      <w:r>
        <w:rPr>
          <w:b/>
          <w:lang w:val="sr-RS"/>
        </w:rPr>
        <w:t xml:space="preserve">5.16. ДОДАТНЕ ИНФОРМАЦИЈЕ И ПОЈАШЊЕЊА  </w:t>
      </w:r>
    </w:p>
    <w:p>
      <w:pPr>
        <w:pStyle w:val="style0"/>
        <w:jc w:val="both"/>
      </w:pPr>
      <w:r>
        <w:rPr>
          <w:lang w:val="sr-RS"/>
        </w:rPr>
        <w:t xml:space="preserve"> </w:t>
      </w:r>
    </w:p>
    <w:p>
      <w:pPr>
        <w:pStyle w:val="style0"/>
        <w:jc w:val="both"/>
      </w:pPr>
      <w:r>
        <w:rPr>
          <w:lang w:val="sr-RS"/>
        </w:rPr>
        <w:t xml:space="preserve">1. Заинтересовано лице може, у писаном облику, на адресу., Дом здравља Нови Кнежевац“, Ул.Краља Петра Карађорђевића </w:t>
      </w:r>
      <w:r>
        <w:rPr/>
        <w:t xml:space="preserve">I. бр. 85. Нови Кнежевац </w:t>
      </w:r>
      <w:r>
        <w:rPr>
          <w:lang w:val="sr-RS"/>
        </w:rPr>
        <w:t xml:space="preserve">„Питања за Комисију за јавну набавку, </w:t>
      </w:r>
      <w:r>
        <w:rPr>
          <w:color w:val="000000"/>
          <w:lang w:val="sr-RS"/>
        </w:rPr>
        <w:t xml:space="preserve">набавка услуга: Прање веша и медицинских униформи ЈН бр. </w:t>
      </w:r>
      <w:r>
        <w:rPr>
          <w:color w:val="000000"/>
        </w:rPr>
        <w:t>8/2019.</w:t>
      </w:r>
      <w:r>
        <w:rPr>
          <w:lang w:val="sr-RS"/>
        </w:rPr>
        <w:t xml:space="preserve"> или на е-маил: </w:t>
      </w:r>
      <w:r>
        <w:rPr/>
        <w:t>nekkenbt@gmail.com</w:t>
      </w:r>
      <w:r>
        <w:rPr>
          <w:lang w:val="sr-RS"/>
        </w:rPr>
        <w:t xml:space="preserve"> тражити додатне информације или појашњења у вези са припремањем понуде, а Дом здравља </w:t>
      </w:r>
      <w:r>
        <w:rPr/>
        <w:t>Нови Кнежевац</w:t>
      </w:r>
      <w:r>
        <w:rPr>
          <w:lang w:val="sr-RS"/>
        </w:rPr>
        <w:t xml:space="preserve"> ће на захтев  одговорити одмах  и истовремено ту информацију објавити на Порталу јавних набавки и на својој интернет страници.</w:t>
      </w:r>
    </w:p>
    <w:p>
      <w:pPr>
        <w:pStyle w:val="style0"/>
        <w:jc w:val="both"/>
      </w:pPr>
      <w:r>
        <w:rPr>
          <w:lang w:val="sr-RS"/>
        </w:rPr>
        <w:t>2. Ако Дом здравља Нови Кнежевац измени или допуни конкурсну документацију пре истека рока за подношење понуда, дужна је да објави обавештење о продужењу рока за подношење понуда на Порталу јавних набавки и на својој интернет страници. Комуникација у вези са додатним информацијама, појашњењима и одговорима врши се писаним путем, односно путем поште, електронске поште или факсом.</w:t>
      </w:r>
    </w:p>
    <w:p>
      <w:pPr>
        <w:pStyle w:val="style0"/>
        <w:jc w:val="both"/>
      </w:pPr>
      <w:r>
        <w:rPr>
          <w:b/>
          <w:lang w:val="sr-RS"/>
        </w:rPr>
        <w:t>3. Тражење додатних информација и појашњења телефоном није дозвољено.</w:t>
      </w:r>
    </w:p>
    <w:p>
      <w:pPr>
        <w:pStyle w:val="style0"/>
        <w:jc w:val="both"/>
      </w:pPr>
      <w:r>
        <w:rPr/>
      </w:r>
    </w:p>
    <w:p>
      <w:pPr>
        <w:pStyle w:val="style0"/>
        <w:jc w:val="both"/>
      </w:pPr>
      <w:r>
        <w:rPr>
          <w:b/>
          <w:lang w:val="sr-RS"/>
        </w:rPr>
        <w:t>5.17. ДОДАТНА ОБЈАШЊЕЊА, КОНТРОЛА И ДОПУШТЕНЕ ИСПРАВКЕ</w:t>
      </w:r>
    </w:p>
    <w:p>
      <w:pPr>
        <w:pStyle w:val="style0"/>
        <w:jc w:val="both"/>
      </w:pPr>
      <w:r>
        <w:rPr/>
      </w:r>
    </w:p>
    <w:p>
      <w:pPr>
        <w:pStyle w:val="style0"/>
        <w:jc w:val="both"/>
      </w:pPr>
      <w:r>
        <w:rPr>
          <w:lang w:val="sr-RS"/>
        </w:rPr>
        <w:t>1. Дом здравља Нови Кнежевац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pPr>
        <w:pStyle w:val="style0"/>
        <w:jc w:val="both"/>
      </w:pPr>
      <w:r>
        <w:rPr>
          <w:lang w:val="sr-R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pPr>
        <w:pStyle w:val="style0"/>
        <w:jc w:val="both"/>
      </w:pPr>
      <w:r>
        <w:rPr>
          <w:lang w:val="sr-RS"/>
        </w:rPr>
        <w:t>3. Ако се понуђач не сагласи са исправком рачунских грешака,  наручилац ће његову понуду одбити као неприхватљиву.</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lang w:val="sr-RS"/>
        </w:rPr>
        <w:t>5.18.  РАЗЛОЗИ  ЗА ОДБИЈАЊЕ ПОНУДЕ</w:t>
      </w:r>
    </w:p>
    <w:p>
      <w:pPr>
        <w:pStyle w:val="style0"/>
        <w:jc w:val="both"/>
      </w:pPr>
      <w:r>
        <w:rPr/>
      </w:r>
    </w:p>
    <w:p>
      <w:pPr>
        <w:pStyle w:val="style0"/>
        <w:jc w:val="both"/>
      </w:pPr>
      <w:r>
        <w:rPr>
          <w:lang w:val="sr-R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pPr>
        <w:pStyle w:val="style0"/>
      </w:pPr>
      <w:r>
        <w:rPr/>
      </w:r>
    </w:p>
    <w:p>
      <w:pPr>
        <w:pStyle w:val="style0"/>
      </w:pPr>
      <w:r>
        <w:rPr>
          <w:b/>
          <w:lang w:val="sr-RS"/>
        </w:rPr>
        <w:t>5.19. НЕГАТИВНЕ РЕФЕРЕНЦЕ - ИЗВРШЕЊЕ ОБАВЕЗА ПО РАНИЈЕ  ЗАКЉУЧЕНИМ  УГОВОРИМА</w:t>
      </w:r>
    </w:p>
    <w:p>
      <w:pPr>
        <w:pStyle w:val="style0"/>
        <w:jc w:val="both"/>
      </w:pPr>
      <w:r>
        <w:rPr/>
      </w:r>
    </w:p>
    <w:p>
      <w:pPr>
        <w:pStyle w:val="style0"/>
        <w:jc w:val="both"/>
      </w:pPr>
      <w:r>
        <w:rPr>
          <w:lang w:val="sr-R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pPr>
        <w:pStyle w:val="style0"/>
        <w:jc w:val="both"/>
      </w:pPr>
      <w:r>
        <w:rPr>
          <w:lang w:val="sr-RS"/>
        </w:rPr>
        <w:t>2. Дом здравља Нови Кнежевац  ће одбити понуду уколико поседује доказ да је понуђач у претходне три године у поступку јавне набавке:</w:t>
      </w:r>
    </w:p>
    <w:p>
      <w:pPr>
        <w:pStyle w:val="style0"/>
        <w:jc w:val="both"/>
      </w:pPr>
      <w:r>
        <w:rPr>
          <w:lang w:val="sr-RS"/>
        </w:rPr>
        <w:t>1) поступао супротно забрани из чл. 23. и 25. ЗЈН;</w:t>
      </w:r>
    </w:p>
    <w:p>
      <w:pPr>
        <w:pStyle w:val="style0"/>
        <w:jc w:val="both"/>
      </w:pPr>
      <w:r>
        <w:rPr>
          <w:lang w:val="sr-RS"/>
        </w:rPr>
        <w:t>2) учинио повреду конкуренције;</w:t>
      </w:r>
    </w:p>
    <w:p>
      <w:pPr>
        <w:pStyle w:val="style0"/>
        <w:jc w:val="both"/>
      </w:pPr>
      <w:r>
        <w:rPr>
          <w:lang w:val="sr-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pPr>
        <w:pStyle w:val="style0"/>
        <w:jc w:val="both"/>
      </w:pPr>
      <w:r>
        <w:rPr>
          <w:lang w:val="sr-RS"/>
        </w:rPr>
        <w:t>4) одбио да достави доказе и средства обезбеђења на шта се у понуди обавезао.</w:t>
      </w:r>
    </w:p>
    <w:p>
      <w:pPr>
        <w:pStyle w:val="style0"/>
        <w:jc w:val="both"/>
      </w:pPr>
      <w:r>
        <w:rPr>
          <w:lang w:val="sr-RS"/>
        </w:rPr>
        <w:t>3. Дом здравља Нови Кнежевац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pPr>
        <w:pStyle w:val="style0"/>
        <w:jc w:val="both"/>
      </w:pPr>
      <w:r>
        <w:rPr>
          <w:lang w:val="sr-RS"/>
        </w:rPr>
        <w:t>4. Дом здравља Нови Кнежевац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pPr>
        <w:pStyle w:val="style0"/>
        <w:jc w:val="both"/>
      </w:pPr>
      <w:r>
        <w:rPr>
          <w:lang w:val="sr-RS"/>
        </w:rPr>
        <w:t xml:space="preserve">5. Дом здравља Нови Кнежевац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pPr>
        <w:pStyle w:val="style0"/>
        <w:jc w:val="both"/>
      </w:pPr>
      <w:r>
        <w:rPr/>
      </w:r>
    </w:p>
    <w:p>
      <w:pPr>
        <w:pStyle w:val="style0"/>
        <w:jc w:val="both"/>
      </w:pPr>
      <w:r>
        <w:rPr>
          <w:lang w:val="sr-RS"/>
        </w:rPr>
        <w:t xml:space="preserve">                                                                                       </w:t>
      </w:r>
    </w:p>
    <w:p>
      <w:pPr>
        <w:pStyle w:val="style0"/>
      </w:pPr>
      <w:r>
        <w:rPr>
          <w:b/>
        </w:rPr>
        <w:t xml:space="preserve">5.20. </w:t>
      </w:r>
      <w:r>
        <w:rPr>
          <w:b/>
          <w:lang w:val="sr-RS"/>
        </w:rPr>
        <w:t xml:space="preserve">КРИТЕРИЈУМИ ЗА ИЗБОР НАЈПОВОЉНИЈЕ ПОНУДЕ ЗА </w:t>
      </w:r>
      <w:r>
        <w:rPr>
          <w:b/>
          <w:lang w:val="hu-HU"/>
        </w:rPr>
        <w:t>ПРАЊЕ ВЕША И МЕДИЦИНСКИХ УНИФОРМИ</w:t>
      </w:r>
    </w:p>
    <w:p>
      <w:pPr>
        <w:pStyle w:val="style0"/>
        <w:widowControl w:val="false"/>
      </w:pPr>
      <w:r>
        <w:rPr/>
      </w:r>
    </w:p>
    <w:p>
      <w:pPr>
        <w:pStyle w:val="style0"/>
        <w:jc w:val="both"/>
      </w:pPr>
      <w:r>
        <w:rPr>
          <w:color w:val="000000"/>
          <w:lang w:val="sr-RS"/>
        </w:rPr>
        <w:t xml:space="preserve">Дом здравља </w:t>
      </w:r>
      <w:r>
        <w:rPr>
          <w:color w:val="000000"/>
        </w:rPr>
        <w:t>Нови Кнежевац</w:t>
      </w:r>
      <w:r>
        <w:rPr>
          <w:color w:val="000000"/>
          <w:lang w:val="sr-RS"/>
        </w:rPr>
        <w:t xml:space="preserve"> ће доделити уговор применом критеријума </w:t>
      </w:r>
      <w:r>
        <w:rPr>
          <w:b/>
          <w:bCs/>
          <w:color w:val="000000"/>
          <w:lang w:val="sr-RS"/>
        </w:rPr>
        <w:t>„економски најповољнија понуда“.</w:t>
      </w:r>
      <w:r>
        <w:rPr>
          <w:color w:val="000000"/>
          <w:lang w:val="sr-RS"/>
        </w:rPr>
        <w:t xml:space="preserve"> </w:t>
      </w:r>
    </w:p>
    <w:p>
      <w:pPr>
        <w:pStyle w:val="style0"/>
        <w:jc w:val="both"/>
      </w:pPr>
      <w:r>
        <w:rPr>
          <w:color w:val="000000"/>
          <w:lang w:val="sr-RS"/>
        </w:rPr>
        <w:t>Оцењивање и рангирање понуда заснива се на следећим елементима критеријума „</w:t>
      </w:r>
      <w:r>
        <w:rPr>
          <w:bCs/>
          <w:color w:val="000000"/>
          <w:lang w:val="sr-RS"/>
        </w:rPr>
        <w:t>економски најповољнија понуда</w:t>
      </w:r>
      <w:r>
        <w:rPr>
          <w:color w:val="000000"/>
          <w:lang w:val="sr-RS"/>
        </w:rPr>
        <w:t xml:space="preserve">“: </w:t>
      </w:r>
    </w:p>
    <w:p>
      <w:pPr>
        <w:pStyle w:val="style0"/>
        <w:jc w:val="both"/>
      </w:pPr>
      <w:r>
        <w:rPr/>
      </w:r>
    </w:p>
    <w:p>
      <w:pPr>
        <w:pStyle w:val="style0"/>
        <w:tabs>
          <w:tab w:leader="none" w:pos="708" w:val="left"/>
          <w:tab w:leader="none" w:pos="709" w:val="left"/>
        </w:tabs>
        <w:spacing w:line="192" w:lineRule="auto"/>
      </w:pPr>
      <w:r>
        <w:rPr>
          <w:iCs/>
        </w:rPr>
        <w:t xml:space="preserve">Елементи критеријума </w:t>
      </w:r>
      <w:r>
        <w:rPr>
          <w:iCs/>
          <w:lang w:val="sr-RS"/>
        </w:rPr>
        <w:t>су:</w:t>
      </w:r>
    </w:p>
    <w:p>
      <w:pPr>
        <w:pStyle w:val="style0"/>
        <w:tabs>
          <w:tab w:leader="none" w:pos="708" w:val="left"/>
          <w:tab w:leader="none" w:pos="709" w:val="left"/>
        </w:tabs>
        <w:spacing w:line="192" w:lineRule="auto"/>
      </w:pPr>
      <w:r>
        <w:rPr/>
      </w:r>
    </w:p>
    <w:p>
      <w:pPr>
        <w:pStyle w:val="style42"/>
        <w:numPr>
          <w:ilvl w:val="0"/>
          <w:numId w:val="6"/>
        </w:numPr>
        <w:tabs>
          <w:tab w:leader="none" w:pos="1428" w:val="left"/>
          <w:tab w:leader="dot" w:pos="9662" w:val="left"/>
        </w:tabs>
        <w:spacing w:line="216" w:lineRule="auto"/>
      </w:pPr>
      <w:r>
        <w:rPr>
          <w:iCs/>
          <w:lang w:val="sr-RS"/>
        </w:rPr>
        <w:t>ПОНУЂЕНА ЦЕНА ......................................................................8</w:t>
      </w:r>
      <w:r>
        <w:rPr>
          <w:iCs/>
          <w:lang w:val="hu-HU"/>
        </w:rPr>
        <w:t>0</w:t>
      </w:r>
      <w:r>
        <w:rPr>
          <w:iCs/>
          <w:lang w:val="sr-RS"/>
        </w:rPr>
        <w:t xml:space="preserve"> пондера</w:t>
      </w:r>
    </w:p>
    <w:p>
      <w:pPr>
        <w:pStyle w:val="style42"/>
        <w:tabs>
          <w:tab w:leader="none" w:pos="1428" w:val="left"/>
          <w:tab w:leader="dot" w:pos="9662" w:val="left"/>
        </w:tabs>
        <w:spacing w:line="216" w:lineRule="auto"/>
      </w:pPr>
      <w:r>
        <w:rPr/>
      </w:r>
    </w:p>
    <w:p>
      <w:pPr>
        <w:pStyle w:val="style42"/>
        <w:numPr>
          <w:ilvl w:val="0"/>
          <w:numId w:val="6"/>
        </w:numPr>
        <w:tabs>
          <w:tab w:leader="none" w:pos="1428" w:val="left"/>
          <w:tab w:leader="dot" w:pos="9662" w:val="left"/>
        </w:tabs>
        <w:spacing w:line="216" w:lineRule="auto"/>
      </w:pPr>
      <w:r>
        <w:rPr>
          <w:lang w:val="sr-RS"/>
        </w:rPr>
        <w:t>РОК ИЗВРШЕЊА..........................................................................</w:t>
      </w:r>
      <w:r>
        <w:rPr>
          <w:lang w:val="hu-HU"/>
        </w:rPr>
        <w:t xml:space="preserve">20 </w:t>
      </w:r>
      <w:r>
        <w:rPr/>
        <w:t>пондера</w:t>
      </w:r>
    </w:p>
    <w:p>
      <w:pPr>
        <w:pStyle w:val="style0"/>
        <w:tabs>
          <w:tab w:leader="none" w:pos="1414" w:val="left"/>
          <w:tab w:leader="dot" w:pos="9634" w:val="left"/>
        </w:tabs>
        <w:spacing w:line="216" w:lineRule="auto"/>
        <w:ind w:hanging="0" w:left="706" w:right="0"/>
      </w:pPr>
      <w:r>
        <w:rPr/>
      </w:r>
    </w:p>
    <w:p>
      <w:pPr>
        <w:pStyle w:val="style0"/>
        <w:keepNext/>
      </w:pPr>
      <w:r>
        <w:rPr>
          <w:b/>
          <w:bCs/>
          <w:sz w:val="22"/>
          <w:szCs w:val="22"/>
          <w:lang w:val="sr-RS"/>
        </w:rPr>
        <w:t>ИЗРАЧУНАВАЊЕ КРИТЕРИЈУМА</w:t>
      </w:r>
    </w:p>
    <w:p>
      <w:pPr>
        <w:pStyle w:val="style0"/>
        <w:keepNext/>
      </w:pPr>
      <w:r>
        <w:rPr/>
      </w:r>
    </w:p>
    <w:p>
      <w:pPr>
        <w:pStyle w:val="style42"/>
        <w:keepNext/>
        <w:numPr>
          <w:ilvl w:val="0"/>
          <w:numId w:val="7"/>
        </w:numPr>
        <w:tabs>
          <w:tab w:leader="none" w:pos="1428" w:val="left"/>
          <w:tab w:leader="dot" w:pos="9662" w:val="left"/>
        </w:tabs>
        <w:spacing w:line="192" w:lineRule="auto"/>
      </w:pPr>
      <w:r>
        <w:rPr>
          <w:b/>
          <w:bCs/>
          <w:i/>
          <w:u w:val="single"/>
          <w:lang w:val="sr-RS"/>
        </w:rPr>
        <w:t>ЦЕНА</w:t>
      </w:r>
      <w:r>
        <w:rPr>
          <w:bCs/>
          <w:i/>
          <w:u w:val="single"/>
          <w:lang w:val="sr-RS"/>
        </w:rPr>
        <w:t xml:space="preserve"> </w:t>
      </w:r>
      <w:r>
        <w:rPr>
          <w:bCs/>
          <w:lang w:val="sr-RS"/>
        </w:rPr>
        <w:t>...............................................................................................</w:t>
      </w:r>
      <w:r>
        <w:rPr>
          <w:bCs/>
          <w:i/>
          <w:lang w:val="hu-HU"/>
        </w:rPr>
        <w:t>80</w:t>
      </w:r>
      <w:r>
        <w:rPr>
          <w:bCs/>
          <w:i/>
          <w:lang w:val="sr-RS"/>
        </w:rPr>
        <w:t xml:space="preserve"> пондера</w:t>
      </w:r>
    </w:p>
    <w:p>
      <w:pPr>
        <w:pStyle w:val="style0"/>
        <w:spacing w:line="192" w:lineRule="auto"/>
      </w:pPr>
      <w:r>
        <w:rPr/>
      </w:r>
    </w:p>
    <w:p>
      <w:pPr>
        <w:pStyle w:val="style0"/>
        <w:spacing w:line="192" w:lineRule="auto"/>
      </w:pPr>
      <w:r>
        <w:rPr>
          <w:rFonts w:eastAsia="Calibri"/>
          <w:lang w:val="sr-RS"/>
        </w:rPr>
        <w:tab/>
        <w:tab/>
        <w:tab/>
        <w:tab/>
        <w:tab/>
        <w:tab/>
        <w:t xml:space="preserve">         </w:t>
      </w:r>
      <w:r>
        <w:rPr>
          <w:rFonts w:eastAsia="Calibri"/>
          <w:i/>
          <w:lang w:val="sr-RS"/>
        </w:rPr>
        <w:t xml:space="preserve">Најнижа понуђена цена                          </w:t>
      </w:r>
    </w:p>
    <w:p>
      <w:pPr>
        <w:pStyle w:val="style0"/>
        <w:spacing w:line="192" w:lineRule="auto"/>
      </w:pPr>
      <w:r>
        <w:rPr>
          <w:rFonts w:eastAsia="Calibri"/>
          <w:lang w:val="sr-RS"/>
        </w:rPr>
        <w:t xml:space="preserve"> </w:t>
      </w:r>
      <w:r>
        <w:rPr>
          <w:rFonts w:eastAsia="Calibri"/>
          <w:lang w:val="sr-RS"/>
        </w:rPr>
        <w:t xml:space="preserve">Број пондера се одређује по формули=  ---------------------------------------------- x </w:t>
      </w:r>
      <w:r>
        <w:rPr>
          <w:rFonts w:eastAsia="Calibri"/>
          <w:lang w:val="hu-HU"/>
        </w:rPr>
        <w:t>80</w:t>
      </w:r>
    </w:p>
    <w:p>
      <w:pPr>
        <w:pStyle w:val="style0"/>
        <w:spacing w:line="192" w:lineRule="auto"/>
      </w:pPr>
      <w:r>
        <w:rPr>
          <w:rFonts w:eastAsia="Calibri"/>
          <w:lang w:val="sr-RS"/>
        </w:rPr>
        <w:tab/>
        <w:tab/>
        <w:tab/>
        <w:tab/>
        <w:tab/>
        <w:t xml:space="preserve">         </w:t>
      </w:r>
      <w:r>
        <w:rPr>
          <w:rFonts w:eastAsia="Calibri"/>
          <w:i/>
          <w:lang w:val="sr-RS"/>
        </w:rPr>
        <w:t xml:space="preserve">Понуђена цена из понуде која се оцењује </w:t>
      </w:r>
    </w:p>
    <w:p>
      <w:pPr>
        <w:pStyle w:val="style0"/>
        <w:spacing w:line="192" w:lineRule="auto"/>
      </w:pPr>
      <w:r>
        <w:rPr/>
      </w:r>
    </w:p>
    <w:p>
      <w:pPr>
        <w:pStyle w:val="style0"/>
        <w:keepNext/>
        <w:tabs>
          <w:tab w:leader="none" w:pos="708" w:val="left"/>
          <w:tab w:leader="dot" w:pos="8222" w:val="left"/>
        </w:tabs>
      </w:pPr>
      <w:r>
        <w:rPr/>
      </w:r>
    </w:p>
    <w:p>
      <w:pPr>
        <w:pStyle w:val="style42"/>
        <w:keepNext/>
        <w:numPr>
          <w:ilvl w:val="0"/>
          <w:numId w:val="7"/>
        </w:numPr>
        <w:tabs>
          <w:tab w:leader="none" w:pos="1428" w:val="left"/>
          <w:tab w:leader="dot" w:pos="9662" w:val="left"/>
        </w:tabs>
      </w:pPr>
      <w:r>
        <w:rPr>
          <w:b/>
          <w:bCs/>
          <w:i/>
          <w:u w:val="single"/>
          <w:lang w:val="sr-RS"/>
        </w:rPr>
        <w:t>РОК ИЗВРШЕЊА</w:t>
      </w:r>
      <w:r>
        <w:rPr>
          <w:bCs/>
          <w:i/>
          <w:lang w:val="sr-RS"/>
        </w:rPr>
        <w:t>.........................................................................</w:t>
      </w:r>
      <w:r>
        <w:rPr>
          <w:bCs/>
          <w:i/>
          <w:lang w:val="hu-HU"/>
        </w:rPr>
        <w:t>20</w:t>
      </w:r>
      <w:r>
        <w:rPr>
          <w:bCs/>
          <w:i/>
          <w:lang w:val="sr-RS"/>
        </w:rPr>
        <w:t xml:space="preserve"> пондера</w:t>
      </w:r>
    </w:p>
    <w:p>
      <w:pPr>
        <w:pStyle w:val="style0"/>
      </w:pPr>
      <w:r>
        <w:rPr>
          <w:rFonts w:eastAsia="Calibri"/>
          <w:lang w:val="sr-RS"/>
        </w:rPr>
        <w:tab/>
        <w:tab/>
        <w:tab/>
        <w:tab/>
      </w:r>
    </w:p>
    <w:p>
      <w:pPr>
        <w:pStyle w:val="style42"/>
        <w:numPr>
          <w:ilvl w:val="0"/>
          <w:numId w:val="5"/>
        </w:numPr>
        <w:jc w:val="both"/>
      </w:pPr>
      <w:r>
        <w:rPr>
          <w:lang w:val="sr-RS"/>
        </w:rPr>
        <w:t>Извршење услуге у року од 24 сати..............................................2</w:t>
      </w:r>
      <w:r>
        <w:rPr>
          <w:lang w:val="hu-HU"/>
        </w:rPr>
        <w:t>0</w:t>
      </w:r>
      <w:r>
        <w:rPr/>
        <w:t xml:space="preserve"> пондера</w:t>
      </w:r>
    </w:p>
    <w:p>
      <w:pPr>
        <w:pStyle w:val="style42"/>
        <w:numPr>
          <w:ilvl w:val="0"/>
          <w:numId w:val="5"/>
        </w:numPr>
        <w:jc w:val="both"/>
      </w:pPr>
      <w:r>
        <w:rPr/>
        <w:t>Сваки дужи рок.................................................................................5 пондера мање</w:t>
      </w:r>
    </w:p>
    <w:p>
      <w:pPr>
        <w:pStyle w:val="style42"/>
        <w:jc w:val="both"/>
      </w:pPr>
      <w:r>
        <w:rPr/>
      </w:r>
    </w:p>
    <w:p>
      <w:pPr>
        <w:pStyle w:val="style0"/>
        <w:widowControl w:val="false"/>
        <w:spacing w:line="6" w:lineRule="exact"/>
        <w:jc w:val="both"/>
      </w:pPr>
      <w:r>
        <w:rPr/>
      </w:r>
    </w:p>
    <w:p>
      <w:pPr>
        <w:pStyle w:val="style0"/>
        <w:widowControl w:val="false"/>
        <w:overflowPunct w:val="false"/>
        <w:spacing w:line="230" w:lineRule="auto"/>
        <w:jc w:val="both"/>
      </w:pPr>
      <w:r>
        <w:rPr>
          <w:color w:val="000000"/>
        </w:rPr>
        <w:t>Ако је нека од понуђених цена за набавку добара неуобичајно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pPr>
        <w:pStyle w:val="style0"/>
        <w:widowControl w:val="false"/>
        <w:spacing w:line="9" w:lineRule="exact"/>
        <w:jc w:val="both"/>
      </w:pPr>
      <w:r>
        <w:rPr/>
      </w:r>
    </w:p>
    <w:p>
      <w:pPr>
        <w:pStyle w:val="style0"/>
        <w:widowControl w:val="false"/>
        <w:overflowPunct w:val="false"/>
        <w:spacing w:line="230" w:lineRule="auto"/>
        <w:jc w:val="both"/>
      </w:pPr>
      <w:r>
        <w:rPr>
          <w:color w:val="000000"/>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pPr>
        <w:pStyle w:val="style0"/>
        <w:jc w:val="both"/>
      </w:pPr>
      <w:r>
        <w:rPr>
          <w:b/>
          <w:bCs/>
          <w:lang w:val="sr-RS"/>
        </w:rPr>
        <w:t xml:space="preserve">              </w:t>
      </w:r>
      <w:r>
        <w:rPr>
          <w:bCs/>
          <w:lang w:val="sr-RS"/>
        </w:rPr>
        <w:t xml:space="preserve">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 </w:t>
      </w:r>
    </w:p>
    <w:p>
      <w:pPr>
        <w:pStyle w:val="style0"/>
        <w:jc w:val="both"/>
      </w:pPr>
      <w:r>
        <w:rPr/>
      </w:r>
    </w:p>
    <w:p>
      <w:pPr>
        <w:pStyle w:val="style0"/>
        <w:jc w:val="both"/>
      </w:pPr>
      <w:r>
        <w:rPr>
          <w:b/>
          <w:lang w:val="sr-RS"/>
        </w:rPr>
        <w:t xml:space="preserve">  </w:t>
      </w:r>
      <w:r>
        <w:rPr>
          <w:b/>
        </w:rPr>
        <w:t>5.21</w:t>
      </w:r>
      <w:r>
        <w:rPr>
          <w:b/>
          <w:lang w:val="sr-RS"/>
        </w:rPr>
        <w:t>.  ЗАХТЕВ ЗА ЗАШТИТУ ПРАВА</w:t>
      </w:r>
    </w:p>
    <w:p>
      <w:pPr>
        <w:pStyle w:val="style0"/>
        <w:jc w:val="both"/>
      </w:pPr>
      <w:r>
        <w:rPr/>
      </w:r>
    </w:p>
    <w:p>
      <w:pPr>
        <w:pStyle w:val="style0"/>
        <w:numPr>
          <w:ilvl w:val="0"/>
          <w:numId w:val="1"/>
        </w:numPr>
        <w:jc w:val="both"/>
      </w:pPr>
      <w:r>
        <w:rPr>
          <w:lang w:val="sr-R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pPr>
        <w:pStyle w:val="style0"/>
        <w:numPr>
          <w:ilvl w:val="0"/>
          <w:numId w:val="1"/>
        </w:numPr>
        <w:jc w:val="both"/>
      </w:pPr>
      <w:r>
        <w:rPr>
          <w:lang w:val="sr-RS"/>
        </w:rPr>
        <w:t xml:space="preserve">Захтев за заштиту права подноси се наручиоцу непосредно – предајом у просторијама </w:t>
      </w:r>
      <w:r>
        <w:rPr/>
        <w:t>Дома здравља</w:t>
      </w:r>
      <w:r>
        <w:rPr>
          <w:lang w:val="sr-RS"/>
        </w:rPr>
        <w:t xml:space="preserve"> Нови Кнежевац, електронском поштом на адресу : </w:t>
      </w:r>
      <w:r>
        <w:rPr>
          <w:lang w:val="hu-HU"/>
        </w:rPr>
        <w:t>dznk@dznk.org.rs</w:t>
      </w:r>
      <w:r>
        <w:rPr>
          <w:lang w:val="sr-RS"/>
        </w:rPr>
        <w:t xml:space="preserve">,   или препорученом пошиљком са повратницом. </w:t>
      </w:r>
    </w:p>
    <w:p>
      <w:pPr>
        <w:pStyle w:val="style0"/>
        <w:numPr>
          <w:ilvl w:val="0"/>
          <w:numId w:val="1"/>
        </w:numPr>
        <w:jc w:val="both"/>
      </w:pPr>
      <w:r>
        <w:rPr>
          <w:lang w:val="sr-R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pPr>
        <w:pStyle w:val="style0"/>
        <w:numPr>
          <w:ilvl w:val="0"/>
          <w:numId w:val="1"/>
        </w:numPr>
        <w:jc w:val="both"/>
      </w:pPr>
      <w:r>
        <w:rPr>
          <w:lang w:val="sr-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pPr>
        <w:pStyle w:val="style0"/>
        <w:numPr>
          <w:ilvl w:val="0"/>
          <w:numId w:val="1"/>
        </w:numPr>
        <w:jc w:val="both"/>
      </w:pPr>
      <w:r>
        <w:rPr>
          <w:lang w:val="sr-R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pPr>
        <w:pStyle w:val="style0"/>
        <w:numPr>
          <w:ilvl w:val="0"/>
          <w:numId w:val="1"/>
        </w:numPr>
        <w:jc w:val="both"/>
      </w:pPr>
      <w:r>
        <w:rPr>
          <w:lang w:val="sr-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pPr>
        <w:pStyle w:val="style0"/>
        <w:numPr>
          <w:ilvl w:val="0"/>
          <w:numId w:val="1"/>
        </w:numPr>
        <w:jc w:val="both"/>
      </w:pPr>
      <w:r>
        <w:rPr>
          <w:lang w:val="sr-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pPr>
        <w:pStyle w:val="style0"/>
        <w:numPr>
          <w:ilvl w:val="0"/>
          <w:numId w:val="1"/>
        </w:numPr>
        <w:jc w:val="both"/>
      </w:pPr>
      <w:r>
        <w:rPr>
          <w:lang w:val="sr-R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pPr>
        <w:pStyle w:val="style0"/>
        <w:numPr>
          <w:ilvl w:val="0"/>
          <w:numId w:val="1"/>
        </w:numPr>
        <w:jc w:val="both"/>
      </w:pPr>
      <w:r>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pPr>
        <w:pStyle w:val="style0"/>
        <w:jc w:val="both"/>
      </w:pPr>
      <w:r>
        <w:rPr/>
      </w:r>
    </w:p>
    <w:p>
      <w:pPr>
        <w:pStyle w:val="style0"/>
        <w:jc w:val="both"/>
      </w:pPr>
      <w:r>
        <w:rPr>
          <w:b/>
        </w:rPr>
        <w:t>5.22.</w:t>
      </w:r>
      <w:r>
        <w:rPr>
          <w:b/>
          <w:lang w:val="sr-RS"/>
        </w:rPr>
        <w:t xml:space="preserve"> </w:t>
      </w:r>
      <w:r>
        <w:rPr>
          <w:b/>
        </w:rPr>
        <w:t xml:space="preserve">РОК ЗА  </w:t>
      </w:r>
      <w:r>
        <w:rPr>
          <w:b/>
          <w:lang w:val="sr-RS"/>
        </w:rPr>
        <w:t>ЗАКЉУЧЕЊЕ УГОВОРА</w:t>
      </w:r>
    </w:p>
    <w:p>
      <w:pPr>
        <w:pStyle w:val="style0"/>
        <w:jc w:val="both"/>
      </w:pPr>
      <w:r>
        <w:rPr>
          <w:b/>
        </w:rPr>
        <w:t xml:space="preserve"> </w:t>
      </w:r>
    </w:p>
    <w:p>
      <w:pPr>
        <w:pStyle w:val="style0"/>
        <w:jc w:val="both"/>
      </w:pPr>
      <w:r>
        <w:rPr/>
        <w:t xml:space="preserve">            </w:t>
      </w:r>
      <w:r>
        <w:rPr/>
        <w:t>Уговор о јавној набавци биће закључен најкасније у року од 5 (пет) дана од истека рока за подношење захтева за заштиту права из чл. 149.  Закона о јавним набавкама.</w:t>
      </w:r>
    </w:p>
    <w:p>
      <w:pPr>
        <w:pStyle w:val="style0"/>
        <w:jc w:val="both"/>
      </w:pPr>
      <w:r>
        <w:rPr/>
        <w:t xml:space="preserve">             </w:t>
      </w:r>
      <w:r>
        <w:rPr/>
        <w:t xml:space="preserve">Ако понуђач коме је додељен уговор одбије да закључи уговор о јавној набавци </w:t>
      </w:r>
      <w:r>
        <w:rPr>
          <w:lang w:val="sr-RS"/>
        </w:rPr>
        <w:t>Д</w:t>
      </w:r>
      <w:r>
        <w:rPr/>
        <w:t xml:space="preserve">ом здравља </w:t>
      </w:r>
      <w:r>
        <w:rPr>
          <w:lang w:val="sr-RS"/>
        </w:rPr>
        <w:t>Кањижа</w:t>
      </w:r>
      <w:r>
        <w:rPr/>
        <w:t xml:space="preserve"> може да  закључи уговор са првим следећим најповољнијим понуђачем.</w:t>
      </w:r>
    </w:p>
    <w:p>
      <w:pPr>
        <w:pStyle w:val="style0"/>
        <w:jc w:val="both"/>
      </w:pPr>
      <w:r>
        <w:rPr/>
      </w:r>
    </w:p>
    <w:p>
      <w:pPr>
        <w:pStyle w:val="style0"/>
      </w:pPr>
      <w:r>
        <w:rPr/>
      </w:r>
    </w:p>
    <w:p>
      <w:pPr>
        <w:pStyle w:val="style0"/>
      </w:pPr>
      <w:r>
        <w:rPr>
          <w:b/>
        </w:rPr>
        <w:t>5.23.  НАКНАДА  ЗА КОРИШЋЕЊЕ ПАТЕНАТА</w:t>
      </w:r>
    </w:p>
    <w:p>
      <w:pPr>
        <w:pStyle w:val="style0"/>
      </w:pPr>
      <w:r>
        <w:rPr/>
      </w:r>
    </w:p>
    <w:p>
      <w:pPr>
        <w:pStyle w:val="style0"/>
        <w:jc w:val="both"/>
      </w:pPr>
      <w:r>
        <w:rPr/>
        <w:t xml:space="preserve">            </w:t>
      </w:r>
      <w:r>
        <w:rPr/>
        <w:t>Накнаду за коришћење патената,  као и одговорност за повреду заштићених права интелектуалне својине трећих лица , сноси понуђач.</w:t>
      </w:r>
    </w:p>
    <w:p>
      <w:pPr>
        <w:pStyle w:val="style0"/>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rPr>
        <w:t xml:space="preserve">6.   </w:t>
      </w:r>
      <w:r>
        <w:rPr>
          <w:b/>
          <w:lang w:val="sr-RS"/>
        </w:rPr>
        <w:t xml:space="preserve">  ОБРАЗАЦ     ПОНУДЕ   </w:t>
      </w:r>
    </w:p>
    <w:p>
      <w:pPr>
        <w:pStyle w:val="style0"/>
      </w:pPr>
      <w:r>
        <w:rPr/>
      </w:r>
    </w:p>
    <w:p>
      <w:pPr>
        <w:pStyle w:val="style0"/>
      </w:pPr>
      <w:r>
        <w:rPr/>
      </w:r>
    </w:p>
    <w:p>
      <w:pPr>
        <w:pStyle w:val="style0"/>
        <w:jc w:val="both"/>
      </w:pPr>
      <w:r>
        <w:rPr/>
      </w:r>
    </w:p>
    <w:tbl>
      <w:tblPr>
        <w:jc w:val="left"/>
        <w:tblInd w:type="dxa" w:w="-228"/>
        <w:tblBorders>
          <w:top w:color="00000A" w:space="0" w:sz="4" w:val="single"/>
          <w:left w:color="00000A" w:space="0" w:sz="4" w:val="single"/>
          <w:bottom w:color="00000A" w:space="0" w:sz="4" w:val="single"/>
          <w:right w:color="00000A" w:space="0" w:sz="4" w:val="single"/>
        </w:tblBorders>
      </w:tblPr>
      <w:tblGrid>
        <w:gridCol w:w="3338"/>
        <w:gridCol w:w="5195"/>
      </w:tblGrid>
      <w:tr>
        <w:trPr>
          <w:trHeight w:hRule="atLeast" w:val="359"/>
          <w:cantSplit w:val="false"/>
        </w:trPr>
        <w:tc>
          <w:tcPr>
            <w:tcW w:type="dxa" w:w="3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ind w:hanging="0" w:left="120" w:right="0"/>
            </w:pPr>
            <w:r>
              <w:rPr>
                <w:color w:val="000000"/>
              </w:rPr>
              <w:t>НАЗИВ ПОНУЂАЧА:</w:t>
              <w:tab/>
            </w:r>
          </w:p>
        </w:tc>
        <w:tc>
          <w:tcPr>
            <w:tcW w:type="dxa" w:w="51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ind w:hanging="0" w:left="120" w:right="0"/>
            </w:pPr>
            <w:r>
              <w:rPr>
                <w:color w:val="000000"/>
              </w:rPr>
              <w:t>СЕДИШТЕ:</w:t>
              <w:tab/>
            </w:r>
          </w:p>
        </w:tc>
        <w:tc>
          <w:tcPr>
            <w:tcW w:type="dxa" w:w="51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ind w:hanging="0" w:left="120" w:right="0"/>
            </w:pPr>
            <w:r>
              <w:rPr>
                <w:color w:val="000000"/>
              </w:rPr>
              <w:t>УЛИЦА И БРОЈ:</w:t>
              <w:tab/>
            </w:r>
          </w:p>
        </w:tc>
        <w:tc>
          <w:tcPr>
            <w:tcW w:type="dxa" w:w="51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ind w:hanging="0" w:left="120" w:right="0"/>
            </w:pPr>
            <w:r>
              <w:rPr>
                <w:color w:val="000000"/>
              </w:rPr>
              <w:t>МАТИЧНИ БРОЈ:</w:t>
              <w:tab/>
            </w:r>
          </w:p>
        </w:tc>
        <w:tc>
          <w:tcPr>
            <w:tcW w:type="dxa" w:w="51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ind w:hanging="0" w:left="120" w:right="0"/>
            </w:pPr>
            <w:r>
              <w:rPr>
                <w:color w:val="000000"/>
              </w:rPr>
              <w:t>ПИБ:</w:t>
              <w:tab/>
            </w:r>
          </w:p>
        </w:tc>
        <w:tc>
          <w:tcPr>
            <w:tcW w:type="dxa" w:w="51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trHeight w:hRule="atLeast" w:val="359"/>
          <w:cantSplit w:val="false"/>
        </w:trPr>
        <w:tc>
          <w:tcPr>
            <w:tcW w:type="dxa" w:w="33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ind w:hanging="0" w:left="120" w:right="0"/>
            </w:pPr>
            <w:r>
              <w:rPr>
                <w:color w:val="000000"/>
              </w:rPr>
              <w:t>ОСОБА ЗА КОНТАКТ:</w:t>
              <w:tab/>
            </w:r>
          </w:p>
        </w:tc>
        <w:tc>
          <w:tcPr>
            <w:tcW w:type="dxa" w:w="51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bl>
    <w:p>
      <w:pPr>
        <w:pStyle w:val="style0"/>
        <w:jc w:val="both"/>
      </w:pPr>
      <w:r>
        <w:rPr>
          <w:b/>
          <w:color w:val="000000"/>
          <w:lang w:val="sr-RS"/>
        </w:rPr>
        <w:t>Понуду дајемо (заокружити и попунити):</w:t>
      </w:r>
    </w:p>
    <w:p>
      <w:pPr>
        <w:pStyle w:val="style0"/>
        <w:jc w:val="both"/>
      </w:pPr>
      <w:r>
        <w:rPr/>
      </w:r>
    </w:p>
    <w:p>
      <w:pPr>
        <w:pStyle w:val="style0"/>
      </w:pPr>
      <w:r>
        <w:rPr>
          <w:b/>
          <w:color w:val="000000"/>
          <w:lang w:val="sr-RS"/>
        </w:rPr>
        <w:t xml:space="preserve">   </w:t>
      </w:r>
      <w:r>
        <w:rPr>
          <w:b/>
          <w:color w:val="000000"/>
          <w:lang w:val="sr-RS"/>
        </w:rPr>
        <w:t>а) самостално</w:t>
        <w:tab/>
        <w:t xml:space="preserve">                                                                                    </w:t>
      </w:r>
    </w:p>
    <w:p>
      <w:pPr>
        <w:pStyle w:val="style0"/>
      </w:pPr>
      <w:r>
        <w:rPr>
          <w:b/>
          <w:color w:val="000000"/>
          <w:lang w:val="sr-RS"/>
        </w:rPr>
        <w:t xml:space="preserve">   </w:t>
      </w:r>
      <w:r>
        <w:rPr>
          <w:b/>
          <w:color w:val="000000"/>
          <w:lang w:val="sr-RS"/>
        </w:rPr>
        <w:t>б) заједничка понуда</w:t>
      </w:r>
    </w:p>
    <w:p>
      <w:pPr>
        <w:pStyle w:val="style0"/>
        <w:jc w:val="right"/>
      </w:pPr>
      <w:r>
        <w:rPr/>
      </w:r>
    </w:p>
    <w:p>
      <w:pPr>
        <w:pStyle w:val="style0"/>
        <w:jc w:val="both"/>
      </w:pPr>
      <w:r>
        <w:rPr>
          <w:b/>
          <w:color w:val="000000"/>
          <w:lang w:val="sr-RS"/>
        </w:rPr>
        <w:t xml:space="preserve">             </w:t>
      </w:r>
      <w:r>
        <w:rPr>
          <w:b/>
          <w:color w:val="000000"/>
          <w:lang w:val="sr-RS"/>
        </w:rPr>
        <w:t xml:space="preserve">(навести називе понуђача  </w:t>
      </w:r>
      <w:r>
        <w:rPr>
          <w:b/>
          <w:color w:val="000000"/>
        </w:rPr>
        <w:t xml:space="preserve">учесника у </w:t>
      </w:r>
      <w:r>
        <w:rPr>
          <w:b/>
          <w:color w:val="000000"/>
          <w:lang w:val="sr-RS"/>
        </w:rPr>
        <w:t>з</w:t>
      </w:r>
      <w:r>
        <w:rPr>
          <w:b/>
          <w:color w:val="000000"/>
        </w:rPr>
        <w:t>аједничкој понуди)</w:t>
      </w:r>
    </w:p>
    <w:p>
      <w:pPr>
        <w:pStyle w:val="style0"/>
        <w:jc w:val="right"/>
      </w:pPr>
      <w:r>
        <w:rPr/>
      </w:r>
    </w:p>
    <w:p>
      <w:pPr>
        <w:pStyle w:val="style0"/>
        <w:jc w:val="left"/>
      </w:pPr>
      <w:r>
        <w:rPr>
          <w:b/>
          <w:color w:val="000000"/>
        </w:rPr>
        <w:t xml:space="preserve">                                </w:t>
      </w:r>
      <w:r>
        <w:rPr>
          <w:b/>
          <w:color w:val="000000"/>
          <w:lang w:val="sr-RS"/>
        </w:rPr>
        <w:t xml:space="preserve"> </w:t>
      </w:r>
      <w:r>
        <w:rPr>
          <w:b/>
          <w:color w:val="000000"/>
        </w:rPr>
        <w:t xml:space="preserve">                                                       </w:t>
      </w:r>
      <w:r>
        <w:rPr>
          <w:b/>
          <w:color w:val="000000"/>
          <w:lang w:val="sr-RS"/>
        </w:rPr>
        <w:t xml:space="preserve">                                                                          </w:t>
      </w:r>
      <w:r>
        <w:rPr>
          <w:b/>
          <w:color w:val="000000"/>
        </w:rPr>
        <w:t xml:space="preserve">   </w:t>
      </w:r>
      <w:r>
        <w:rPr>
          <w:b/>
          <w:color w:val="000000"/>
        </w:rPr>
        <w:t>Назив понуђача______________________________</w:t>
      </w:r>
      <w:r>
        <w:rPr>
          <w:b/>
          <w:color w:val="000000"/>
          <w:lang w:val="sr-RS"/>
        </w:rPr>
        <w:t>_____</w:t>
      </w:r>
      <w:r>
        <w:rPr>
          <w:b/>
          <w:color w:val="000000"/>
        </w:rPr>
        <w:t xml:space="preserve">                           </w:t>
      </w:r>
    </w:p>
    <w:p>
      <w:pPr>
        <w:pStyle w:val="style0"/>
        <w:jc w:val="left"/>
      </w:pPr>
      <w:r>
        <w:rPr>
          <w:b/>
          <w:color w:val="000000"/>
        </w:rPr>
        <w:t xml:space="preserve">                                                                  </w:t>
      </w:r>
      <w:r>
        <w:rPr>
          <w:b/>
          <w:color w:val="000000"/>
          <w:lang w:val="sr-RS"/>
        </w:rPr>
        <w:t xml:space="preserve">                                                                       </w:t>
      </w:r>
      <w:r>
        <w:rPr>
          <w:b/>
          <w:color w:val="000000"/>
        </w:rPr>
        <w:t xml:space="preserve"> </w:t>
      </w:r>
      <w:r>
        <w:rPr>
          <w:b/>
          <w:color w:val="000000"/>
          <w:lang w:val="sr-RS"/>
        </w:rPr>
        <w:t xml:space="preserve"> </w:t>
      </w:r>
    </w:p>
    <w:p>
      <w:pPr>
        <w:pStyle w:val="style0"/>
        <w:jc w:val="left"/>
      </w:pPr>
      <w:r>
        <w:rPr>
          <w:b/>
          <w:color w:val="000000"/>
          <w:lang w:val="sr-RS"/>
        </w:rPr>
        <w:t xml:space="preserve"> </w:t>
      </w:r>
      <w:r>
        <w:rPr>
          <w:b/>
          <w:color w:val="000000"/>
        </w:rPr>
        <w:t xml:space="preserve"> </w:t>
      </w:r>
      <w:r>
        <w:rPr>
          <w:b/>
          <w:color w:val="000000"/>
        </w:rPr>
        <w:t>Назив  понуђача______________________________</w:t>
      </w:r>
      <w:r>
        <w:rPr>
          <w:b/>
          <w:color w:val="000000"/>
          <w:lang w:val="sr-RS"/>
        </w:rPr>
        <w:t>_____</w:t>
      </w:r>
      <w:r>
        <w:rPr>
          <w:b/>
          <w:color w:val="000000"/>
        </w:rPr>
        <w:t xml:space="preserve">                </w:t>
      </w:r>
    </w:p>
    <w:p>
      <w:pPr>
        <w:pStyle w:val="style0"/>
        <w:jc w:val="left"/>
      </w:pPr>
      <w:r>
        <w:rPr>
          <w:b/>
          <w:color w:val="000000"/>
        </w:rPr>
        <w:t xml:space="preserve">                                                                 </w:t>
      </w:r>
      <w:r>
        <w:rPr>
          <w:b/>
          <w:color w:val="000000"/>
          <w:lang w:val="sr-RS"/>
        </w:rPr>
        <w:t xml:space="preserve">                                                                         </w:t>
      </w:r>
    </w:p>
    <w:p>
      <w:pPr>
        <w:pStyle w:val="style0"/>
        <w:jc w:val="left"/>
      </w:pPr>
      <w:r>
        <w:rPr>
          <w:b/>
          <w:color w:val="000000"/>
        </w:rPr>
        <w:t xml:space="preserve">  </w:t>
      </w:r>
      <w:r>
        <w:rPr>
          <w:b/>
          <w:color w:val="000000"/>
        </w:rPr>
        <w:t>Назив понуђача______________________________</w:t>
      </w:r>
      <w:r>
        <w:rPr>
          <w:b/>
          <w:color w:val="000000"/>
          <w:lang w:val="sr-RS"/>
        </w:rPr>
        <w:t>_____</w:t>
      </w:r>
      <w:r>
        <w:rPr>
          <w:b/>
          <w:color w:val="000000"/>
        </w:rPr>
        <w:t xml:space="preserve">   </w:t>
      </w:r>
    </w:p>
    <w:p>
      <w:pPr>
        <w:pStyle w:val="style0"/>
        <w:spacing w:line="360" w:lineRule="auto"/>
        <w:jc w:val="left"/>
      </w:pPr>
      <w:r>
        <w:rPr>
          <w:b/>
          <w:color w:val="000000"/>
        </w:rPr>
        <w:t xml:space="preserve">                     </w:t>
      </w:r>
    </w:p>
    <w:p>
      <w:pPr>
        <w:pStyle w:val="style0"/>
        <w:jc w:val="left"/>
      </w:pPr>
      <w:r>
        <w:rPr>
          <w:b/>
          <w:color w:val="000000"/>
        </w:rPr>
        <w:t xml:space="preserve">ц) </w:t>
      </w:r>
      <w:r>
        <w:rPr>
          <w:b/>
          <w:color w:val="000000"/>
          <w:lang w:val="sr-RS"/>
        </w:rPr>
        <w:t>рок важења понуде</w:t>
      </w:r>
      <w:r>
        <w:rPr>
          <w:b/>
          <w:color w:val="000000"/>
        </w:rPr>
        <w:t>________________________________________________</w:t>
      </w:r>
    </w:p>
    <w:p>
      <w:pPr>
        <w:pStyle w:val="style0"/>
        <w:jc w:val="both"/>
      </w:pPr>
      <w:r>
        <w:rPr/>
      </w:r>
    </w:p>
    <w:p>
      <w:pPr>
        <w:pStyle w:val="style0"/>
        <w:jc w:val="both"/>
      </w:pPr>
      <w:r>
        <w:rPr>
          <w:b/>
          <w:color w:val="000000"/>
          <w:lang w:val="sr-RS"/>
        </w:rPr>
        <w:t>д</w:t>
      </w:r>
      <w:r>
        <w:rPr>
          <w:b/>
          <w:color w:val="000000"/>
        </w:rPr>
        <w:t>) понуда са подизвођачем</w:t>
      </w:r>
      <w:r>
        <w:rPr>
          <w:b/>
          <w:color w:val="000000"/>
          <w:lang w:val="sr-RS"/>
        </w:rPr>
        <w:t>____________________________________________</w:t>
      </w:r>
    </w:p>
    <w:p>
      <w:pPr>
        <w:pStyle w:val="style0"/>
        <w:jc w:val="both"/>
      </w:pPr>
      <w:r>
        <w:rPr/>
      </w:r>
    </w:p>
    <w:p>
      <w:pPr>
        <w:pStyle w:val="style0"/>
        <w:spacing w:line="480" w:lineRule="auto"/>
        <w:jc w:val="both"/>
      </w:pPr>
      <w:r>
        <w:rPr>
          <w:b/>
          <w:color w:val="000000"/>
          <w:lang w:val="sr-RS"/>
        </w:rPr>
        <w:t>Проценат укупне вредности набавке поверен подизвођачу</w:t>
      </w:r>
      <w:r>
        <w:rPr>
          <w:b/>
          <w:i/>
          <w:color w:val="000000"/>
        </w:rPr>
        <w:t>________________</w:t>
      </w:r>
    </w:p>
    <w:p>
      <w:pPr>
        <w:pStyle w:val="style0"/>
        <w:spacing w:line="480" w:lineRule="auto"/>
      </w:pPr>
      <w:r>
        <w:rPr>
          <w:b/>
          <w:lang w:val="sr-RS"/>
        </w:rPr>
        <w:t>Део предметне набавке који ће извршити подизвођач</w:t>
      </w:r>
      <w:r>
        <w:rPr>
          <w:b/>
        </w:rPr>
        <w:t>____________________</w:t>
      </w:r>
    </w:p>
    <w:p>
      <w:pPr>
        <w:sectPr>
          <w:footerReference r:id="rId2" w:type="default"/>
          <w:type w:val="nextPage"/>
          <w:pgSz w:h="16838" w:w="11906"/>
          <w:pgMar w:bottom="1440" w:footer="706" w:gutter="0" w:header="0" w:left="1245" w:right="1091" w:top="709"/>
          <w:pgNumType w:fmt="decimal"/>
          <w:formProt w:val="false"/>
          <w:textDirection w:val="lrTb"/>
          <w:docGrid w:charSpace="0" w:linePitch="240" w:type="default"/>
        </w:sectPr>
        <w:pStyle w:val="style46"/>
      </w:pPr>
      <w:r>
        <w:rPr>
          <w:b/>
        </w:rPr>
        <w:t>____________________________________________________________________</w:t>
      </w:r>
    </w:p>
    <w:p>
      <w:pPr>
        <w:pStyle w:val="style0"/>
      </w:pPr>
      <w:r>
        <w:rPr/>
      </w:r>
    </w:p>
    <w:p>
      <w:pPr>
        <w:pStyle w:val="style0"/>
      </w:pPr>
      <w:r>
        <w:rPr/>
      </w:r>
    </w:p>
    <w:p>
      <w:pPr>
        <w:pStyle w:val="style0"/>
      </w:pPr>
      <w:r>
        <w:rPr>
          <w:b/>
          <w:lang w:val="sr-RS"/>
        </w:rPr>
        <w:t>6.1. ОБРАЗАЦ - ПОДАЦИ О ПОНУЂАЧУ</w:t>
      </w:r>
    </w:p>
    <w:p>
      <w:pPr>
        <w:pStyle w:val="style0"/>
      </w:pPr>
      <w:r>
        <w:rPr/>
      </w:r>
    </w:p>
    <w:p>
      <w:pPr>
        <w:pStyle w:val="style0"/>
      </w:pPr>
      <w:r>
        <w:rPr/>
      </w:r>
    </w:p>
    <w:p>
      <w:pPr>
        <w:pStyle w:val="style0"/>
      </w:pPr>
      <w:r>
        <w:rPr>
          <w:b/>
          <w:lang w:val="sr-RS"/>
        </w:rPr>
        <w:t>ПОДАЦИ О ПОНУЂАЧУ</w:t>
      </w:r>
    </w:p>
    <w:p>
      <w:pPr>
        <w:pStyle w:val="style0"/>
      </w:pPr>
      <w:r>
        <w:rPr/>
      </w:r>
    </w:p>
    <w:p>
      <w:pPr>
        <w:pStyle w:val="style0"/>
      </w:pPr>
      <w:r>
        <w:rPr/>
      </w:r>
    </w:p>
    <w:p>
      <w:pPr>
        <w:pStyle w:val="style0"/>
      </w:pPr>
      <w:r>
        <w:rPr>
          <w:lang w:val="sr-RS"/>
        </w:rPr>
        <w:t xml:space="preserve">Назив понуђача:                           </w:t>
        <w:tab/>
        <w:t>_______________________________________</w:t>
      </w:r>
    </w:p>
    <w:p>
      <w:pPr>
        <w:pStyle w:val="style0"/>
      </w:pPr>
      <w:r>
        <w:rPr/>
      </w:r>
    </w:p>
    <w:p>
      <w:pPr>
        <w:pStyle w:val="style0"/>
      </w:pPr>
      <w:r>
        <w:rPr>
          <w:lang w:val="sr-RS"/>
        </w:rPr>
        <w:t xml:space="preserve">Адреса понуђача:                        </w:t>
        <w:tab/>
        <w:t>_______________________________________</w:t>
      </w:r>
    </w:p>
    <w:p>
      <w:pPr>
        <w:pStyle w:val="style0"/>
      </w:pPr>
      <w:r>
        <w:rPr/>
      </w:r>
    </w:p>
    <w:p>
      <w:pPr>
        <w:pStyle w:val="style0"/>
      </w:pPr>
      <w:r>
        <w:rPr>
          <w:lang w:val="sr-RS"/>
        </w:rPr>
        <w:t xml:space="preserve">Лице за контакт:                            </w:t>
        <w:tab/>
        <w:t>_______________________________________</w:t>
      </w:r>
    </w:p>
    <w:p>
      <w:pPr>
        <w:pStyle w:val="style0"/>
      </w:pPr>
      <w:r>
        <w:rPr/>
      </w:r>
    </w:p>
    <w:p>
      <w:pPr>
        <w:pStyle w:val="style0"/>
      </w:pPr>
      <w:r>
        <w:rPr>
          <w:lang w:val="sr-RS"/>
        </w:rPr>
        <w:t xml:space="preserve">е-маил:                                           </w:t>
        <w:tab/>
        <w:t>_______________________________________</w:t>
      </w:r>
    </w:p>
    <w:p>
      <w:pPr>
        <w:pStyle w:val="style0"/>
      </w:pPr>
      <w:r>
        <w:rPr/>
      </w:r>
    </w:p>
    <w:p>
      <w:pPr>
        <w:pStyle w:val="style0"/>
      </w:pPr>
      <w:r>
        <w:rPr>
          <w:lang w:val="sr-RS"/>
        </w:rPr>
        <w:t xml:space="preserve">Телефон:                                        </w:t>
        <w:tab/>
        <w:t>_______________________________________</w:t>
      </w:r>
    </w:p>
    <w:p>
      <w:pPr>
        <w:pStyle w:val="style0"/>
      </w:pPr>
      <w:r>
        <w:rPr/>
      </w:r>
    </w:p>
    <w:p>
      <w:pPr>
        <w:pStyle w:val="style0"/>
      </w:pPr>
      <w:r>
        <w:rPr>
          <w:lang w:val="sr-RS"/>
        </w:rPr>
        <w:t xml:space="preserve">Порески број понуђача (ПИБ):       </w:t>
        <w:tab/>
        <w:t>_______________________________________</w:t>
      </w:r>
    </w:p>
    <w:p>
      <w:pPr>
        <w:pStyle w:val="style0"/>
      </w:pPr>
      <w:r>
        <w:rPr/>
      </w:r>
    </w:p>
    <w:p>
      <w:pPr>
        <w:pStyle w:val="style0"/>
      </w:pPr>
      <w:r>
        <w:rPr>
          <w:lang w:val="sr-RS"/>
        </w:rPr>
        <w:t xml:space="preserve">Матични број понуђача:                 </w:t>
        <w:tab/>
        <w:t>_______________________________________</w:t>
      </w:r>
    </w:p>
    <w:p>
      <w:pPr>
        <w:pStyle w:val="style0"/>
      </w:pPr>
      <w:r>
        <w:rPr/>
      </w:r>
    </w:p>
    <w:p>
      <w:pPr>
        <w:pStyle w:val="style0"/>
      </w:pPr>
      <w:r>
        <w:rPr>
          <w:lang w:val="sr-RS"/>
        </w:rPr>
        <w:t xml:space="preserve">Шифра делатности:                             </w:t>
        <w:tab/>
        <w:t>_______________________________________</w:t>
      </w:r>
    </w:p>
    <w:p>
      <w:pPr>
        <w:pStyle w:val="style0"/>
      </w:pPr>
      <w:r>
        <w:rPr/>
      </w:r>
    </w:p>
    <w:p>
      <w:pPr>
        <w:pStyle w:val="style0"/>
      </w:pPr>
      <w:r>
        <w:rPr>
          <w:lang w:val="sr-RS"/>
        </w:rPr>
        <w:t>Број рачуна:                                              _______________________________________</w:t>
      </w:r>
    </w:p>
    <w:p>
      <w:pPr>
        <w:pStyle w:val="style0"/>
      </w:pPr>
      <w:r>
        <w:rPr/>
      </w:r>
    </w:p>
    <w:p>
      <w:pPr>
        <w:pStyle w:val="style0"/>
      </w:pPr>
      <w:r>
        <w:rPr>
          <w:lang w:val="sr-RS"/>
        </w:rPr>
        <w:t>Лице одговорно за потписивање уговора: _____________________________________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Датум                                                  М.П.                                                  Понуђач</w:t>
      </w:r>
    </w:p>
    <w:p>
      <w:pPr>
        <w:pStyle w:val="style0"/>
      </w:pPr>
      <w:r>
        <w:rPr/>
      </w:r>
    </w:p>
    <w:p>
      <w:pPr>
        <w:pStyle w:val="style0"/>
      </w:pPr>
      <w:r>
        <w:rPr>
          <w:lang w:val="sr-RS"/>
        </w:rPr>
        <w:t xml:space="preserve">                                                                                                                            </w:t>
      </w:r>
    </w:p>
    <w:p>
      <w:pPr>
        <w:pStyle w:val="style0"/>
      </w:pPr>
      <w:r>
        <w:rPr>
          <w:lang w:val="sr-RS"/>
        </w:rPr>
        <w:t xml:space="preserve">       </w:t>
      </w:r>
      <w:r>
        <w:rPr>
          <w:lang w:val="sr-RS"/>
        </w:rPr>
        <w:tab/>
        <w:tab/>
        <w:tab/>
        <w:tab/>
        <w:tab/>
        <w:tab/>
        <w:tab/>
        <w:tab/>
        <w:tab/>
        <w:t>_____________________</w:t>
      </w:r>
    </w:p>
    <w:p>
      <w:pPr>
        <w:pStyle w:val="style0"/>
      </w:pPr>
      <w:r>
        <w:rPr>
          <w:lang w:val="sr-RS"/>
        </w:rPr>
        <w:t xml:space="preserve"> </w:t>
      </w:r>
      <w:r>
        <w:rPr>
          <w:lang w:val="sr-RS"/>
        </w:rPr>
        <w:tab/>
        <w:tab/>
        <w:tab/>
        <w:tab/>
        <w:tab/>
        <w:tab/>
        <w:tab/>
        <w:tab/>
        <w:tab/>
        <w:t>(потпис одговорног лица)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6.2. ОБРАЗАЦ - ПОДАЦИ О ПОДИЗВОЂАЧУ</w:t>
      </w:r>
    </w:p>
    <w:p>
      <w:pPr>
        <w:pStyle w:val="style0"/>
      </w:pPr>
      <w:r>
        <w:rPr/>
      </w:r>
    </w:p>
    <w:p>
      <w:pPr>
        <w:pStyle w:val="style0"/>
      </w:pPr>
      <w:r>
        <w:rPr/>
      </w:r>
    </w:p>
    <w:p>
      <w:pPr>
        <w:pStyle w:val="style0"/>
      </w:pPr>
      <w:r>
        <w:rPr/>
      </w:r>
    </w:p>
    <w:p>
      <w:pPr>
        <w:pStyle w:val="style0"/>
      </w:pPr>
      <w:r>
        <w:rPr/>
      </w:r>
    </w:p>
    <w:p>
      <w:pPr>
        <w:pStyle w:val="style0"/>
      </w:pPr>
      <w:r>
        <w:rPr>
          <w:b/>
          <w:lang w:val="sr-RS"/>
        </w:rPr>
        <w:t>ПОДАЦИ О ПОДИЗВОЂАЧУ</w:t>
      </w:r>
    </w:p>
    <w:p>
      <w:pPr>
        <w:pStyle w:val="style0"/>
      </w:pPr>
      <w:r>
        <w:rPr/>
      </w:r>
    </w:p>
    <w:p>
      <w:pPr>
        <w:pStyle w:val="style0"/>
      </w:pPr>
      <w:r>
        <w:rPr/>
      </w:r>
    </w:p>
    <w:p>
      <w:pPr>
        <w:pStyle w:val="style0"/>
      </w:pPr>
      <w:r>
        <w:rPr>
          <w:lang w:val="sr-RS"/>
        </w:rPr>
        <w:t xml:space="preserve">Назив подизвођача:                           </w:t>
        <w:tab/>
        <w:t>_______________________________________</w:t>
      </w:r>
    </w:p>
    <w:p>
      <w:pPr>
        <w:pStyle w:val="style0"/>
      </w:pPr>
      <w:r>
        <w:rPr/>
      </w:r>
    </w:p>
    <w:p>
      <w:pPr>
        <w:pStyle w:val="style0"/>
      </w:pPr>
      <w:r>
        <w:rPr>
          <w:lang w:val="sr-RS"/>
        </w:rPr>
        <w:t xml:space="preserve">Адреса подизвођача:                        </w:t>
        <w:tab/>
        <w:t>_______________________________________</w:t>
      </w:r>
    </w:p>
    <w:p>
      <w:pPr>
        <w:pStyle w:val="style0"/>
      </w:pPr>
      <w:r>
        <w:rPr/>
      </w:r>
    </w:p>
    <w:p>
      <w:pPr>
        <w:pStyle w:val="style0"/>
      </w:pPr>
      <w:r>
        <w:rPr>
          <w:lang w:val="sr-RS"/>
        </w:rPr>
        <w:t xml:space="preserve">Лице за контакт:                            </w:t>
        <w:tab/>
        <w:tab/>
        <w:t>_______________________________________</w:t>
      </w:r>
    </w:p>
    <w:p>
      <w:pPr>
        <w:pStyle w:val="style0"/>
      </w:pPr>
      <w:r>
        <w:rPr/>
      </w:r>
    </w:p>
    <w:p>
      <w:pPr>
        <w:pStyle w:val="style0"/>
      </w:pPr>
      <w:r>
        <w:rPr>
          <w:lang w:val="sr-RS"/>
        </w:rPr>
        <w:t xml:space="preserve">е-маил:                                           </w:t>
        <w:tab/>
        <w:tab/>
        <w:t>_______________________________________</w:t>
      </w:r>
    </w:p>
    <w:p>
      <w:pPr>
        <w:pStyle w:val="style0"/>
      </w:pPr>
      <w:r>
        <w:rPr/>
      </w:r>
    </w:p>
    <w:p>
      <w:pPr>
        <w:pStyle w:val="style0"/>
      </w:pPr>
      <w:r>
        <w:rPr>
          <w:lang w:val="sr-RS"/>
        </w:rPr>
        <w:t xml:space="preserve">Телефон:                                        </w:t>
        <w:tab/>
        <w:tab/>
        <w:t>_______________________________________</w:t>
      </w:r>
    </w:p>
    <w:p>
      <w:pPr>
        <w:pStyle w:val="style0"/>
      </w:pPr>
      <w:r>
        <w:rPr>
          <w:lang w:val="sr-RS"/>
        </w:rPr>
        <w:tab/>
      </w:r>
    </w:p>
    <w:p>
      <w:pPr>
        <w:pStyle w:val="style0"/>
      </w:pPr>
      <w:r>
        <w:rPr>
          <w:lang w:val="sr-RS"/>
        </w:rPr>
        <w:t xml:space="preserve">Порески број подизвођача (ПИБ):       </w:t>
        <w:tab/>
        <w:t>_______________________________________</w:t>
      </w:r>
    </w:p>
    <w:p>
      <w:pPr>
        <w:pStyle w:val="style0"/>
      </w:pPr>
      <w:r>
        <w:rPr/>
      </w:r>
    </w:p>
    <w:p>
      <w:pPr>
        <w:pStyle w:val="style0"/>
      </w:pPr>
      <w:r>
        <w:rPr>
          <w:lang w:val="sr-RS"/>
        </w:rPr>
        <w:t xml:space="preserve">Матични број подизвођача:                 </w:t>
        <w:tab/>
        <w:t>_______________________________________</w:t>
      </w:r>
    </w:p>
    <w:p>
      <w:pPr>
        <w:pStyle w:val="style0"/>
      </w:pPr>
      <w:r>
        <w:rPr/>
      </w:r>
    </w:p>
    <w:p>
      <w:pPr>
        <w:pStyle w:val="style0"/>
      </w:pPr>
      <w:r>
        <w:rPr>
          <w:lang w:val="sr-RS"/>
        </w:rPr>
        <w:t xml:space="preserve">Шифра делатности:                             </w:t>
        <w:tab/>
        <w:t>_______________________________________</w:t>
      </w:r>
    </w:p>
    <w:p>
      <w:pPr>
        <w:pStyle w:val="style0"/>
      </w:pPr>
      <w:r>
        <w:rPr/>
      </w:r>
    </w:p>
    <w:p>
      <w:pPr>
        <w:pStyle w:val="style0"/>
      </w:pPr>
      <w:r>
        <w:rPr>
          <w:lang w:val="sr-RS"/>
        </w:rPr>
        <w:t>Број рачуна:                                                  _______________________________________</w:t>
      </w:r>
    </w:p>
    <w:p>
      <w:pPr>
        <w:pStyle w:val="style0"/>
      </w:pPr>
      <w:r>
        <w:rPr/>
      </w:r>
    </w:p>
    <w:p>
      <w:pPr>
        <w:pStyle w:val="style0"/>
      </w:pPr>
      <w:r>
        <w:rPr>
          <w:lang w:val="sr-RS"/>
        </w:rPr>
        <w:t>Лице одговорно за потписивање уговора: _______________________________________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Датум                                                  М.П.                                                    Понуђач</w:t>
      </w:r>
    </w:p>
    <w:p>
      <w:pPr>
        <w:pStyle w:val="style0"/>
      </w:pPr>
      <w:r>
        <w:rPr>
          <w:lang w:val="sr-RS"/>
        </w:rPr>
        <w:tab/>
        <w:tab/>
        <w:tab/>
        <w:tab/>
        <w:tab/>
        <w:tab/>
        <w:tab/>
        <w:tab/>
        <w:tab/>
      </w:r>
    </w:p>
    <w:p>
      <w:pPr>
        <w:pStyle w:val="style0"/>
      </w:pPr>
      <w:r>
        <w:rPr>
          <w:lang w:val="sr-RS"/>
        </w:rPr>
        <w:t xml:space="preserve">                                                                                                     </w:t>
      </w:r>
    </w:p>
    <w:p>
      <w:pPr>
        <w:pStyle w:val="style0"/>
      </w:pPr>
      <w:r>
        <w:rPr>
          <w:lang w:val="sr-RS"/>
        </w:rPr>
        <w:t xml:space="preserve">                                                                                                    </w:t>
      </w:r>
      <w:r>
        <w:rPr>
          <w:lang w:val="sr-RS"/>
        </w:rPr>
        <w:t>________________________</w:t>
      </w:r>
    </w:p>
    <w:p>
      <w:pPr>
        <w:pStyle w:val="style0"/>
      </w:pPr>
      <w:r>
        <w:rPr>
          <w:lang w:val="sr-RS"/>
        </w:rPr>
        <w:tab/>
        <w:tab/>
        <w:tab/>
        <w:tab/>
        <w:tab/>
        <w:tab/>
        <w:tab/>
        <w:t xml:space="preserve">                    (потпис одговорног лица)</w:t>
      </w:r>
    </w:p>
    <w:p>
      <w:pPr>
        <w:pStyle w:val="style0"/>
      </w:pPr>
      <w:r>
        <w:rPr/>
      </w:r>
    </w:p>
    <w:p>
      <w:pPr>
        <w:pStyle w:val="style0"/>
      </w:pPr>
      <w:r>
        <w:rPr>
          <w:lang w:val="sr-RS"/>
        </w:rPr>
        <w:tab/>
        <w:t xml:space="preserve">                                                М.П.                                                  Подизвођач</w:t>
      </w:r>
    </w:p>
    <w:p>
      <w:pPr>
        <w:pStyle w:val="style0"/>
      </w:pPr>
      <w:r>
        <w:rPr/>
      </w:r>
    </w:p>
    <w:p>
      <w:pPr>
        <w:pStyle w:val="style0"/>
      </w:pPr>
      <w:r>
        <w:rPr>
          <w:lang w:val="sr-RS"/>
        </w:rPr>
        <w:t xml:space="preserve">                                                                                                  </w:t>
      </w:r>
      <w:r>
        <w:rPr>
          <w:lang w:val="sr-RS"/>
        </w:rPr>
        <w:t>_________________________</w:t>
      </w:r>
    </w:p>
    <w:p>
      <w:pPr>
        <w:pStyle w:val="style0"/>
      </w:pPr>
      <w:r>
        <w:rPr>
          <w:lang w:val="sr-RS"/>
        </w:rPr>
        <w:t xml:space="preserve">                                                                                                      </w:t>
      </w:r>
      <w:r>
        <w:rPr>
          <w:lang w:val="sr-RS"/>
        </w:rPr>
        <w:t>( потпис одговорног лица)</w:t>
      </w:r>
    </w:p>
    <w:p>
      <w:pPr>
        <w:pStyle w:val="style0"/>
      </w:pPr>
      <w:r>
        <w:rPr/>
      </w:r>
    </w:p>
    <w:p>
      <w:pPr>
        <w:pStyle w:val="style0"/>
      </w:pPr>
      <w:r>
        <w:rPr/>
      </w:r>
    </w:p>
    <w:p>
      <w:pPr>
        <w:pStyle w:val="style0"/>
      </w:pPr>
      <w:r>
        <w:rPr>
          <w:lang w:val="sr-RS"/>
        </w:rPr>
        <w:t xml:space="preserve">Напомена:Образац </w:t>
      </w:r>
      <w:r>
        <w:rPr>
          <w:i/>
          <w:lang w:val="sr-RS"/>
        </w:rPr>
        <w:t>„</w:t>
      </w:r>
      <w:r>
        <w:rPr>
          <w:lang w:val="sr-R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pPr>
        <w:pStyle w:val="style0"/>
      </w:pPr>
      <w:r>
        <w:rPr/>
      </w:r>
    </w:p>
    <w:p>
      <w:pPr>
        <w:pStyle w:val="style0"/>
      </w:pPr>
      <w:r>
        <w:rPr/>
      </w:r>
    </w:p>
    <w:p>
      <w:pPr>
        <w:pStyle w:val="style0"/>
      </w:pPr>
      <w:r>
        <w:rPr>
          <w:b/>
          <w:lang w:val="sr-RS"/>
        </w:rPr>
        <w:t xml:space="preserve">   </w:t>
      </w:r>
      <w:r>
        <w:rPr>
          <w:b/>
          <w:lang w:val="sr-RS"/>
        </w:rPr>
        <w:t xml:space="preserve">6.3. ОБРАЗАЦ -  ПОДАЦИ О ПОНУЂАЧУ КОЈИ ЈЕ УЧЕСНИК У </w:t>
      </w:r>
    </w:p>
    <w:p>
      <w:pPr>
        <w:pStyle w:val="style0"/>
      </w:pPr>
      <w:r>
        <w:rPr>
          <w:b/>
          <w:lang w:val="sr-RS"/>
        </w:rPr>
        <w:t xml:space="preserve">       </w:t>
      </w:r>
      <w:r>
        <w:rPr>
          <w:b/>
          <w:lang w:val="sr-RS"/>
        </w:rPr>
        <w:t xml:space="preserve">ЗАЈЕДНИЧКОЈ ПОНУДИ        </w:t>
      </w:r>
    </w:p>
    <w:p>
      <w:pPr>
        <w:pStyle w:val="style0"/>
      </w:pPr>
      <w:r>
        <w:rPr/>
      </w:r>
    </w:p>
    <w:p>
      <w:pPr>
        <w:pStyle w:val="style0"/>
      </w:pPr>
      <w:r>
        <w:rPr/>
      </w:r>
    </w:p>
    <w:p>
      <w:pPr>
        <w:pStyle w:val="style0"/>
      </w:pPr>
      <w:r>
        <w:rPr/>
      </w:r>
    </w:p>
    <w:p>
      <w:pPr>
        <w:pStyle w:val="style0"/>
      </w:pPr>
      <w:r>
        <w:rPr/>
      </w:r>
    </w:p>
    <w:p>
      <w:pPr>
        <w:pStyle w:val="style0"/>
      </w:pPr>
      <w:r>
        <w:rPr>
          <w:b/>
          <w:lang w:val="sr-RS"/>
        </w:rPr>
        <w:t>ПОДАЦИ О ПОНУЂАЧУ  КОЈИ ЈЕ УЧЕСНИК У ЗАЈЕДНИЧКОЈ ПОНУДИ</w:t>
      </w:r>
    </w:p>
    <w:p>
      <w:pPr>
        <w:pStyle w:val="style0"/>
      </w:pPr>
      <w:r>
        <w:rPr/>
      </w:r>
    </w:p>
    <w:p>
      <w:pPr>
        <w:pStyle w:val="style0"/>
      </w:pPr>
      <w:r>
        <w:rPr/>
      </w:r>
    </w:p>
    <w:p>
      <w:pPr>
        <w:pStyle w:val="style0"/>
      </w:pPr>
      <w:r>
        <w:rPr>
          <w:lang w:val="sr-RS"/>
        </w:rPr>
        <w:t xml:space="preserve">Назив понуђача:                           </w:t>
        <w:tab/>
        <w:t>_______________________________________</w:t>
      </w:r>
    </w:p>
    <w:p>
      <w:pPr>
        <w:pStyle w:val="style0"/>
      </w:pPr>
      <w:r>
        <w:rPr/>
      </w:r>
    </w:p>
    <w:p>
      <w:pPr>
        <w:pStyle w:val="style0"/>
      </w:pPr>
      <w:r>
        <w:rPr>
          <w:lang w:val="sr-RS"/>
        </w:rPr>
        <w:t xml:space="preserve">Адреса понуђача:                        </w:t>
        <w:tab/>
        <w:t>_______________________________________</w:t>
      </w:r>
    </w:p>
    <w:p>
      <w:pPr>
        <w:pStyle w:val="style0"/>
      </w:pPr>
      <w:r>
        <w:rPr/>
      </w:r>
    </w:p>
    <w:p>
      <w:pPr>
        <w:pStyle w:val="style0"/>
      </w:pPr>
      <w:r>
        <w:rPr>
          <w:lang w:val="sr-RS"/>
        </w:rPr>
        <w:t xml:space="preserve">Лице за контакт:                            </w:t>
        <w:tab/>
        <w:t>_______________________________________</w:t>
      </w:r>
    </w:p>
    <w:p>
      <w:pPr>
        <w:pStyle w:val="style0"/>
      </w:pPr>
      <w:r>
        <w:rPr/>
      </w:r>
    </w:p>
    <w:p>
      <w:pPr>
        <w:pStyle w:val="style0"/>
      </w:pPr>
      <w:r>
        <w:rPr>
          <w:lang w:val="sr-RS"/>
        </w:rPr>
        <w:t xml:space="preserve">е-маил:                                           </w:t>
        <w:tab/>
        <w:t>_______________________________________</w:t>
      </w:r>
    </w:p>
    <w:p>
      <w:pPr>
        <w:pStyle w:val="style0"/>
      </w:pPr>
      <w:r>
        <w:rPr/>
      </w:r>
    </w:p>
    <w:p>
      <w:pPr>
        <w:pStyle w:val="style0"/>
      </w:pPr>
      <w:r>
        <w:rPr>
          <w:lang w:val="sr-RS"/>
        </w:rPr>
        <w:t xml:space="preserve">Телефон:                                        </w:t>
        <w:tab/>
        <w:t>_______________________________________</w:t>
      </w:r>
    </w:p>
    <w:p>
      <w:pPr>
        <w:pStyle w:val="style0"/>
      </w:pPr>
      <w:r>
        <w:rPr/>
      </w:r>
    </w:p>
    <w:p>
      <w:pPr>
        <w:pStyle w:val="style0"/>
      </w:pPr>
      <w:r>
        <w:rPr>
          <w:lang w:val="sr-RS"/>
        </w:rPr>
        <w:t>Порески број понуђача (ПИБ):       _______________________________________</w:t>
      </w:r>
    </w:p>
    <w:p>
      <w:pPr>
        <w:pStyle w:val="style0"/>
      </w:pPr>
      <w:r>
        <w:rPr/>
      </w:r>
    </w:p>
    <w:p>
      <w:pPr>
        <w:pStyle w:val="style0"/>
      </w:pPr>
      <w:r>
        <w:rPr>
          <w:lang w:val="sr-RS"/>
        </w:rPr>
        <w:t xml:space="preserve">Матични број понуђача:                 </w:t>
        <w:tab/>
        <w:t>_______________________________________</w:t>
      </w:r>
    </w:p>
    <w:p>
      <w:pPr>
        <w:pStyle w:val="style0"/>
      </w:pPr>
      <w:r>
        <w:rPr/>
      </w:r>
    </w:p>
    <w:p>
      <w:pPr>
        <w:pStyle w:val="style0"/>
      </w:pPr>
      <w:r>
        <w:rPr>
          <w:lang w:val="sr-RS"/>
        </w:rPr>
        <w:t>Шифра делатности:                          _______________________________________</w:t>
      </w:r>
    </w:p>
    <w:p>
      <w:pPr>
        <w:pStyle w:val="style0"/>
      </w:pPr>
      <w:r>
        <w:rPr/>
      </w:r>
    </w:p>
    <w:p>
      <w:pPr>
        <w:pStyle w:val="style0"/>
      </w:pPr>
      <w:r>
        <w:rPr>
          <w:lang w:val="sr-RS"/>
        </w:rPr>
        <w:t>Број рачуна:                                        _______________________________________</w:t>
      </w:r>
    </w:p>
    <w:p>
      <w:pPr>
        <w:pStyle w:val="style0"/>
      </w:pPr>
      <w:r>
        <w:rPr/>
      </w:r>
    </w:p>
    <w:p>
      <w:pPr>
        <w:pStyle w:val="style0"/>
      </w:pPr>
      <w:r>
        <w:rPr>
          <w:lang w:val="sr-RS"/>
        </w:rPr>
        <w:t>Лице одговорно за потписивање уговора: _______________________________________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Датум                                                  М.П.                                                        Понуђач</w:t>
      </w:r>
    </w:p>
    <w:p>
      <w:pPr>
        <w:pStyle w:val="style0"/>
      </w:pPr>
      <w:r>
        <w:rPr/>
      </w:r>
    </w:p>
    <w:p>
      <w:pPr>
        <w:pStyle w:val="style0"/>
      </w:pPr>
      <w:r>
        <w:rPr>
          <w:lang w:val="sr-RS"/>
        </w:rPr>
        <w:t xml:space="preserve">                                                                                                               </w:t>
      </w:r>
      <w:r>
        <w:rPr>
          <w:lang w:val="sr-RS"/>
        </w:rPr>
        <w:t>_______________________</w:t>
      </w:r>
    </w:p>
    <w:p>
      <w:pPr>
        <w:pStyle w:val="style0"/>
      </w:pPr>
      <w:r>
        <w:rPr>
          <w:lang w:val="sr-RS"/>
        </w:rPr>
        <w:tab/>
        <w:tab/>
        <w:tab/>
        <w:tab/>
        <w:tab/>
        <w:tab/>
        <w:tab/>
        <w:tab/>
        <w:t xml:space="preserve">                  (потпис одговорног лица)</w:t>
      </w:r>
    </w:p>
    <w:p>
      <w:pPr>
        <w:pStyle w:val="style0"/>
      </w:pPr>
      <w:r>
        <w:rPr/>
      </w:r>
    </w:p>
    <w:p>
      <w:pPr>
        <w:pStyle w:val="style0"/>
      </w:pPr>
      <w:r>
        <w:rPr/>
      </w:r>
    </w:p>
    <w:p>
      <w:pPr>
        <w:pStyle w:val="style0"/>
      </w:pPr>
      <w:r>
        <w:rPr/>
      </w:r>
    </w:p>
    <w:p>
      <w:pPr>
        <w:pStyle w:val="style0"/>
      </w:pPr>
      <w:r>
        <w:rPr/>
      </w:r>
    </w:p>
    <w:p>
      <w:pPr>
        <w:pStyle w:val="style0"/>
        <w:jc w:val="both"/>
      </w:pPr>
      <w:r>
        <w:rPr>
          <w:lang w:val="sr-R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pPr>
        <w:pStyle w:val="style0"/>
        <w:jc w:val="both"/>
      </w:pPr>
      <w:r>
        <w:rPr/>
      </w:r>
    </w:p>
    <w:p>
      <w:pPr>
        <w:pStyle w:val="style0"/>
      </w:pPr>
      <w:r>
        <w:rPr/>
      </w:r>
    </w:p>
    <w:p>
      <w:pPr>
        <w:pStyle w:val="style0"/>
      </w:pPr>
      <w:r>
        <w:rPr/>
      </w:r>
    </w:p>
    <w:p>
      <w:pPr>
        <w:pStyle w:val="style0"/>
      </w:pPr>
      <w:r>
        <w:rPr/>
      </w:r>
    </w:p>
    <w:p>
      <w:pPr>
        <w:pStyle w:val="style0"/>
      </w:pPr>
      <w:r>
        <w:rPr>
          <w:b/>
          <w:lang w:val="sr-RS"/>
        </w:rPr>
        <w:t xml:space="preserve">ОБРАЗАЦ  </w:t>
      </w:r>
      <w:r>
        <w:rPr>
          <w:b/>
        </w:rPr>
        <w:t xml:space="preserve"> 7.</w:t>
      </w:r>
    </w:p>
    <w:p>
      <w:pPr>
        <w:pStyle w:val="style0"/>
      </w:pPr>
      <w:r>
        <w:rPr/>
      </w:r>
    </w:p>
    <w:p>
      <w:pPr>
        <w:pStyle w:val="style0"/>
      </w:pPr>
      <w:r>
        <w:rPr/>
      </w:r>
    </w:p>
    <w:p>
      <w:pPr>
        <w:pStyle w:val="style0"/>
      </w:pPr>
      <w:r>
        <w:rPr>
          <w:b/>
          <w:lang w:val="sr-RS"/>
        </w:rPr>
        <w:t xml:space="preserve">                                           </w:t>
      </w:r>
    </w:p>
    <w:p>
      <w:pPr>
        <w:pStyle w:val="style0"/>
        <w:ind w:firstLine="708" w:left="708" w:right="0"/>
      </w:pPr>
      <w:r>
        <w:rPr>
          <w:b/>
          <w:lang w:val="sr-RS"/>
        </w:rPr>
        <w:t>ИЗЈАВА О ИСПУЊЕНОСТИ УСЛОВА ИЗ ЧЛАНА 75. ЗЈН.</w:t>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b/>
          <w:sz w:val="28"/>
          <w:szCs w:val="28"/>
          <w:lang w:val="sr-RS"/>
        </w:rPr>
        <w:t>ИЗЈАВА О ИСПУЊЕЊУ УСЛОВА ЗА УЧЕШЋЕ У ПОСТУПКУ</w:t>
      </w:r>
    </w:p>
    <w:p>
      <w:pPr>
        <w:pStyle w:val="style0"/>
        <w:jc w:val="center"/>
      </w:pPr>
      <w:r>
        <w:rPr>
          <w:lang w:val="sr-RS"/>
        </w:rPr>
        <w:t>(У складу са чл.75. став 1. тач. 1-</w:t>
      </w:r>
      <w:r>
        <w:rPr>
          <w:lang w:val="hu-HU"/>
        </w:rPr>
        <w:t>4</w:t>
      </w:r>
      <w:r>
        <w:rPr>
          <w:lang w:val="sr-RS"/>
        </w:rPr>
        <w:t xml:space="preserve">. Закона о јавним набавкама („Сл. Гласник РС.“ бр. 124/2012, 14/2015 и 68/2015) </w:t>
      </w:r>
    </w:p>
    <w:p>
      <w:pPr>
        <w:pStyle w:val="style0"/>
        <w:jc w:val="center"/>
      </w:pPr>
      <w:r>
        <w:rPr/>
      </w:r>
    </w:p>
    <w:p>
      <w:pPr>
        <w:pStyle w:val="style0"/>
        <w:jc w:val="center"/>
      </w:pPr>
      <w:r>
        <w:rPr/>
      </w:r>
    </w:p>
    <w:p>
      <w:pPr>
        <w:pStyle w:val="style0"/>
        <w:jc w:val="center"/>
      </w:pPr>
      <w:r>
        <w:rPr/>
      </w:r>
    </w:p>
    <w:p>
      <w:pPr>
        <w:pStyle w:val="style0"/>
      </w:pPr>
      <w:r>
        <w:rPr>
          <w:lang w:val="sr-RS"/>
        </w:rPr>
        <w:t>Овом изјавом, под пуном кривичном и материјалном одговорношћу потрвђујемо, да понуђач  „________________________"</w:t>
      </w:r>
      <w:r>
        <w:rPr>
          <w:lang w:val="ru-RU"/>
        </w:rPr>
        <w:t xml:space="preserve"> </w:t>
      </w:r>
      <w:r>
        <w:rPr>
          <w:lang w:val="sr-RS"/>
        </w:rPr>
        <w:t>испуњава  услове према чл. 75. став 1. тач-1-</w:t>
      </w:r>
      <w:r>
        <w:rPr>
          <w:lang w:val="hu-HU"/>
        </w:rPr>
        <w:t>4</w:t>
      </w:r>
      <w:r>
        <w:rPr>
          <w:lang w:val="sr-RS"/>
        </w:rPr>
        <w:t>.  Закона о јавним набавкама (Службени гласник РС бр.124/2012, 14/2015 и 68/2015).</w:t>
      </w:r>
    </w:p>
    <w:p>
      <w:pPr>
        <w:pStyle w:val="style0"/>
      </w:pPr>
      <w:r>
        <w:rPr/>
      </w:r>
    </w:p>
    <w:p>
      <w:pPr>
        <w:pStyle w:val="style0"/>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lang w:val="sr-RS"/>
        </w:rPr>
        <w:t>Датум:</w:t>
        <w:tab/>
        <w:tab/>
        <w:tab/>
        <w:tab/>
        <w:tab/>
        <w:tab/>
        <w:tab/>
        <w:tab/>
        <w:tab/>
        <w:t>Понуђач:</w:t>
      </w:r>
    </w:p>
    <w:p>
      <w:pPr>
        <w:pStyle w:val="style0"/>
        <w:ind w:firstLine="720" w:left="0" w:right="0"/>
        <w:jc w:val="both"/>
      </w:pPr>
      <w:r>
        <w:rPr/>
      </w:r>
    </w:p>
    <w:p>
      <w:pPr>
        <w:pStyle w:val="style0"/>
        <w:ind w:firstLine="720" w:left="0" w:right="0"/>
        <w:jc w:val="both"/>
      </w:pPr>
      <w:r>
        <w:rPr>
          <w:lang w:val="sr-RS"/>
        </w:rPr>
        <w:tab/>
        <w:tab/>
        <w:tab/>
        <w:tab/>
        <w:tab/>
        <w:tab/>
        <w:tab/>
        <w:tab/>
        <w:t>_____________________</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lang w:val="sr-RS"/>
        </w:rPr>
        <w:tab/>
        <w:tab/>
        <w:tab/>
        <w:tab/>
        <w:tab/>
        <w:t>МП.</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8. </w:t>
      </w:r>
    </w:p>
    <w:p>
      <w:pPr>
        <w:pStyle w:val="style0"/>
      </w:pPr>
      <w:r>
        <w:rPr/>
      </w:r>
    </w:p>
    <w:p>
      <w:pPr>
        <w:pStyle w:val="style0"/>
      </w:pPr>
      <w:r>
        <w:rPr/>
      </w:r>
    </w:p>
    <w:p>
      <w:pPr>
        <w:pStyle w:val="style0"/>
      </w:pPr>
      <w:r>
        <w:rPr/>
      </w:r>
    </w:p>
    <w:p>
      <w:pPr>
        <w:pStyle w:val="style0"/>
      </w:pPr>
      <w:r>
        <w:rPr/>
      </w:r>
    </w:p>
    <w:p>
      <w:pPr>
        <w:pStyle w:val="style0"/>
        <w:ind w:firstLine="708" w:left="1416" w:right="0"/>
      </w:pPr>
      <w:r>
        <w:rPr>
          <w:b/>
          <w:lang w:val="sr-RS"/>
        </w:rPr>
        <w:t>ИЗЈАВА    ПОНУЂАЧА О НАЗАВИСНОЈ ПОНУДИ</w:t>
      </w:r>
    </w:p>
    <w:p>
      <w:pPr>
        <w:pStyle w:val="style0"/>
      </w:pPr>
      <w:r>
        <w:rPr/>
      </w:r>
    </w:p>
    <w:p>
      <w:pPr>
        <w:pStyle w:val="style0"/>
      </w:pPr>
      <w:r>
        <w:rPr/>
      </w:r>
    </w:p>
    <w:p>
      <w:pPr>
        <w:pStyle w:val="style0"/>
        <w:jc w:val="both"/>
      </w:pPr>
      <w:r>
        <w:rPr>
          <w:lang w:val="sr-RS"/>
        </w:rPr>
        <w:t xml:space="preserve">Доле потписани _____________________као представник понуђача __________________________, изјављујем под пуном материјалном и кривичном одговорношћу, да смо понуду у вези Јавне набавке мале вредности бр. </w:t>
      </w:r>
      <w:r>
        <w:rPr/>
        <w:t>8/2019</w:t>
      </w:r>
      <w:r>
        <w:rPr>
          <w:lang w:val="sr-RS"/>
        </w:rPr>
        <w:t xml:space="preserve">. од_________________ године, Набавке </w:t>
      </w:r>
      <w:r>
        <w:rPr/>
        <w:t>услуга</w:t>
      </w:r>
      <w:r>
        <w:rPr>
          <w:lang w:val="sr-RS"/>
        </w:rPr>
        <w:t xml:space="preserve"> – прање веша и медицинских униформи за Дом здравља Нови Кнежевац поднели независно, без договора са другим понуђачима или заинтересованим лицима.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 xml:space="preserve"> </w:t>
      </w:r>
    </w:p>
    <w:p>
      <w:pPr>
        <w:pStyle w:val="style0"/>
      </w:pPr>
      <w:r>
        <w:rPr>
          <w:lang w:val="sr-RS"/>
        </w:rPr>
        <w:t xml:space="preserve">         </w:t>
      </w:r>
      <w:r>
        <w:rPr>
          <w:lang w:val="sr-RS"/>
        </w:rPr>
        <w:t>ДАТУМ                               М</w:t>
      </w:r>
      <w:r>
        <w:rPr/>
        <w:t xml:space="preserve">. </w:t>
      </w:r>
      <w:r>
        <w:rPr>
          <w:lang w:val="sr-RS"/>
        </w:rPr>
        <w:t>П.                                ПОТПИС ОВЛАШЋЕНОГ ЛИЦА</w:t>
      </w:r>
    </w:p>
    <w:p>
      <w:pPr>
        <w:pStyle w:val="style0"/>
      </w:pPr>
      <w:r>
        <w:rPr/>
      </w:r>
    </w:p>
    <w:p>
      <w:pPr>
        <w:pStyle w:val="style0"/>
      </w:pPr>
      <w:r>
        <w:rPr>
          <w:lang w:val="sr-RS"/>
        </w:rPr>
        <w:t>_______________</w:t>
        <w:tab/>
        <w:tab/>
        <w:tab/>
        <w:tab/>
        <w:tab/>
        <w:tab/>
        <w:t>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rPr>
        <w:t xml:space="preserve">ОБРАЗАЦ   9.    ОБРАЗАЦ  </w:t>
      </w:r>
      <w:r>
        <w:rPr>
          <w:b/>
          <w:lang w:val="sr-RS"/>
        </w:rPr>
        <w:t>ТРОШКОВА ПРИПРЕМЕ ПОНУДЕ</w:t>
      </w:r>
    </w:p>
    <w:p>
      <w:pPr>
        <w:pStyle w:val="style0"/>
      </w:pPr>
      <w:r>
        <w:rPr/>
      </w:r>
    </w:p>
    <w:p>
      <w:pPr>
        <w:pStyle w:val="style0"/>
        <w:jc w:val="both"/>
      </w:pPr>
      <w:r>
        <w:rPr/>
      </w:r>
    </w:p>
    <w:p>
      <w:pPr>
        <w:pStyle w:val="style0"/>
        <w:jc w:val="both"/>
      </w:pPr>
      <w:r>
        <w:rPr>
          <w:lang w:val="sr-RS"/>
        </w:rPr>
        <w:tab/>
        <w:t xml:space="preserve">На основу члана 88. став 1. Закона о јавним набавкама („Службени гласник РС“, бр.124/12, </w:t>
      </w:r>
      <w:r>
        <w:rPr>
          <w:lang w:val="hu-HU"/>
        </w:rPr>
        <w:t>14/2015 i 68/2015</w:t>
      </w:r>
      <w:r>
        <w:rPr>
          <w:lang w:val="sr-RS"/>
        </w:rPr>
        <w:t xml:space="preserve"> </w:t>
      </w:r>
      <w:r>
        <w:rPr>
          <w:b/>
          <w:lang w:val="sr-RS"/>
        </w:rPr>
        <w:t xml:space="preserve"> </w:t>
      </w:r>
      <w:r>
        <w:rPr>
          <w:lang w:val="sr-RS"/>
        </w:rPr>
        <w:t>), а сходно члану 5. став 1. тачка 2</w:t>
      </w:r>
      <w:r>
        <w:rPr/>
        <w:t xml:space="preserve">, </w:t>
      </w:r>
      <w:r>
        <w:rPr>
          <w:lang w:val="sr-RS"/>
        </w:rPr>
        <w:t xml:space="preserve"> подтачка 10. Правилника о обавезним елементима конкурсне документације у поступцима јавних набавки</w:t>
      </w:r>
      <w:r>
        <w:rPr>
          <w:lang w:val="ru-RU"/>
        </w:rPr>
        <w:t xml:space="preserve"> </w:t>
      </w:r>
      <w:r>
        <w:rPr>
          <w:lang w:val="sr-RS"/>
        </w:rPr>
        <w:t xml:space="preserve">и начину доказивања испуњености услова  (”Службени гласник РС” бр. 29/2013  </w:t>
      </w:r>
      <w:r>
        <w:rPr/>
        <w:t>и  104/13</w:t>
      </w:r>
      <w:r>
        <w:rPr>
          <w:lang w:val="sr-RS"/>
        </w:rPr>
        <w:t>), уз понуду прилажем</w:t>
      </w:r>
    </w:p>
    <w:p>
      <w:pPr>
        <w:pStyle w:val="style0"/>
        <w:jc w:val="both"/>
      </w:pPr>
      <w:r>
        <w:rPr/>
      </w:r>
    </w:p>
    <w:p>
      <w:pPr>
        <w:pStyle w:val="style0"/>
      </w:pPr>
      <w:r>
        <w:rPr>
          <w:b/>
          <w:lang w:val="sr-RS"/>
        </w:rPr>
        <w:t xml:space="preserve"> </w:t>
      </w:r>
      <w:r>
        <w:rPr>
          <w:b/>
          <w:lang w:val="sr-RS"/>
        </w:rPr>
        <w:t>СТРУКТУРУ ТРОШКОВА ПРИПРЕМАЊА ПОНУДЕ</w:t>
      </w:r>
    </w:p>
    <w:p>
      <w:pPr>
        <w:pStyle w:val="style0"/>
      </w:pPr>
      <w:r>
        <w:rPr/>
      </w:r>
    </w:p>
    <w:p>
      <w:pPr>
        <w:pStyle w:val="style0"/>
      </w:pPr>
      <w:r>
        <w:rPr>
          <w:lang w:val="sr-RS"/>
        </w:rPr>
        <w:tab/>
        <w:t xml:space="preserve">За јавну набавку </w:t>
      </w:r>
      <w:r>
        <w:rPr/>
        <w:t>8/2019</w:t>
      </w:r>
      <w:r>
        <w:rPr>
          <w:lang w:val="sr-RS"/>
        </w:rPr>
        <w:t xml:space="preserve"> :</w:t>
      </w:r>
    </w:p>
    <w:p>
      <w:pPr>
        <w:pStyle w:val="style0"/>
      </w:pPr>
      <w:r>
        <w:rPr/>
      </w:r>
    </w:p>
    <w:tbl>
      <w:tblPr>
        <w:jc w:val="left"/>
        <w:tblInd w:type="dxa" w:w="-216"/>
        <w:tblBorders>
          <w:top w:color="00000A" w:space="0" w:sz="6" w:val="thinThickLargeGap"/>
          <w:left w:color="00000A" w:space="0" w:sz="6" w:val="thinThickLargeGap"/>
          <w:bottom w:color="00000A" w:space="0" w:sz="6" w:val="thinThickLargeGap"/>
          <w:right w:color="00000A" w:space="0" w:sz="6" w:val="thinThickLargeGap"/>
        </w:tblBorders>
      </w:tblPr>
      <w:tblGrid>
        <w:gridCol w:w="3893"/>
        <w:gridCol w:w="4879"/>
      </w:tblGrid>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vAlign w:val="center"/>
          </w:tcPr>
          <w:p>
            <w:pPr>
              <w:pStyle w:val="style0"/>
            </w:pPr>
            <w:r>
              <w:rPr>
                <w:b/>
              </w:rPr>
              <w:t>Т</w:t>
            </w:r>
            <w:r>
              <w:rPr>
                <w:b/>
                <w:lang w:val="sr-RS"/>
              </w:rPr>
              <w:t>рошкови прибављања средстава обезбеђења</w:t>
            </w:r>
          </w:p>
        </w:tc>
        <w:tc>
          <w:tcPr>
            <w:tcW w:type="dxa" w:w="4879"/>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 без пдв</w:t>
            </w:r>
          </w:p>
        </w:tc>
      </w:tr>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vAlign w:val="center"/>
          </w:tcPr>
          <w:p>
            <w:pPr>
              <w:pStyle w:val="style0"/>
            </w:pPr>
            <w:r>
              <w:rPr>
                <w:lang w:val="sr-RS"/>
              </w:rPr>
              <w:t>Укупни трошкови без ПДВ</w:t>
            </w:r>
          </w:p>
        </w:tc>
        <w:tc>
          <w:tcPr>
            <w:tcW w:type="dxa" w:w="4879"/>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w:t>
            </w:r>
          </w:p>
        </w:tc>
      </w:tr>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vAlign w:val="center"/>
          </w:tcPr>
          <w:p>
            <w:pPr>
              <w:pStyle w:val="style0"/>
            </w:pPr>
            <w:r>
              <w:rPr>
                <w:lang w:val="sr-RS"/>
              </w:rPr>
              <w:t>ПДВ</w:t>
            </w:r>
          </w:p>
        </w:tc>
        <w:tc>
          <w:tcPr>
            <w:tcW w:type="dxa" w:w="4879"/>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w:t>
            </w:r>
          </w:p>
        </w:tc>
      </w:tr>
      <w:tr>
        <w:trPr>
          <w:trHeight w:hRule="atLeast" w:val="749"/>
          <w:cantSplit w:val="false"/>
        </w:trPr>
        <w:tc>
          <w:tcPr>
            <w:tcW w:type="dxa" w:w="3893"/>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lang w:val="sr-RS"/>
              </w:rPr>
              <w:t>У</w:t>
            </w:r>
            <w:r>
              <w:rPr/>
              <w:t>куп</w:t>
            </w:r>
            <w:r>
              <w:rPr>
                <w:lang w:val="sr-RS"/>
              </w:rPr>
              <w:t xml:space="preserve">ни трошкови </w:t>
            </w:r>
            <w:r>
              <w:rPr/>
              <w:t>са</w:t>
            </w:r>
            <w:r>
              <w:rPr>
                <w:lang w:val="sr-RS"/>
              </w:rPr>
              <w:t xml:space="preserve"> ПДВ</w:t>
            </w:r>
          </w:p>
        </w:tc>
        <w:tc>
          <w:tcPr>
            <w:tcW w:type="dxa" w:w="4879"/>
            <w:tcBorders>
              <w:top w:color="00000A" w:space="0" w:sz="6" w:val="thinThickLargeGap"/>
              <w:left w:color="00000A" w:space="0" w:sz="6" w:val="thinThickLargeGap"/>
              <w:bottom w:color="00000A" w:space="0" w:sz="6" w:val="thinThickLargeGap"/>
              <w:right w:color="00000A" w:space="0" w:sz="6" w:val="thinThickLargeGap"/>
            </w:tcBorders>
            <w:shd w:fill="FFFFFF" w:val="clear"/>
            <w:tcMar>
              <w:top w:type="dxa" w:w="0"/>
              <w:left w:type="dxa" w:w="108"/>
              <w:bottom w:type="dxa" w:w="0"/>
              <w:right w:type="dxa" w:w="108"/>
            </w:tcMar>
          </w:tcPr>
          <w:p>
            <w:pPr>
              <w:pStyle w:val="style0"/>
            </w:pPr>
            <w:r>
              <w:rPr/>
            </w:r>
          </w:p>
          <w:p>
            <w:pPr>
              <w:pStyle w:val="style0"/>
            </w:pPr>
            <w:r>
              <w:rPr>
                <w:b/>
                <w:lang w:val="sr-RS"/>
              </w:rPr>
              <w:t>__________ динара</w:t>
            </w:r>
          </w:p>
        </w:tc>
      </w:tr>
    </w:tbl>
    <w:p>
      <w:pPr>
        <w:pStyle w:val="style0"/>
      </w:pPr>
      <w:r>
        <w:rPr/>
      </w:r>
    </w:p>
    <w:p>
      <w:pPr>
        <w:pStyle w:val="style0"/>
      </w:pPr>
      <w:r>
        <w:rPr>
          <w:b/>
          <w:lang w:val="sr-R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Pr>
          <w:lang w:val="sr-RS"/>
        </w:rPr>
        <w:t xml:space="preserve">члану 88. став 3. Закона о јавним набавкама („Службени гласник РС“, бр.124/2012, </w:t>
      </w:r>
      <w:r>
        <w:rPr>
          <w:lang w:val="hu-HU"/>
        </w:rPr>
        <w:t>14/2015 i 68/2015</w:t>
      </w:r>
      <w:r>
        <w:rPr>
          <w:lang w:val="sr-RS"/>
        </w:rPr>
        <w:t xml:space="preserve"> </w:t>
      </w:r>
      <w:r>
        <w:rPr>
          <w:b/>
          <w:lang w:val="sr-RS"/>
        </w:rPr>
        <w:t xml:space="preserve"> </w:t>
      </w:r>
      <w:r>
        <w:rPr>
          <w:lang w:val="sr-RS"/>
        </w:rPr>
        <w:t xml:space="preserve">) </w:t>
      </w:r>
    </w:p>
    <w:p>
      <w:pPr>
        <w:pStyle w:val="style0"/>
      </w:pPr>
      <w:r>
        <w:rPr>
          <w:b/>
          <w:lang w:val="sr-RS"/>
        </w:rPr>
        <w:t>Напомена:</w:t>
      </w:r>
    </w:p>
    <w:p>
      <w:pPr>
        <w:pStyle w:val="style0"/>
        <w:numPr>
          <w:ilvl w:val="0"/>
          <w:numId w:val="2"/>
        </w:numPr>
        <w:jc w:val="both"/>
      </w:pPr>
      <w:r>
        <w:rPr>
          <w:lang w:val="sr-RS"/>
        </w:rPr>
        <w:t>образац трошкова припреме понуде попуњавају  понуђачи који су имали наведене трошкове и који тражи да му их наручилац надокнади</w:t>
      </w:r>
    </w:p>
    <w:p>
      <w:pPr>
        <w:pStyle w:val="style0"/>
        <w:numPr>
          <w:ilvl w:val="0"/>
          <w:numId w:val="2"/>
        </w:numPr>
        <w:jc w:val="both"/>
      </w:pPr>
      <w:r>
        <w:rPr>
          <w:lang w:val="sr-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бр.124/2012, </w:t>
      </w:r>
      <w:r>
        <w:rPr>
          <w:lang w:val="hu-HU"/>
        </w:rPr>
        <w:t>14/2015 i 68/2015</w:t>
      </w:r>
      <w:r>
        <w:rPr>
          <w:lang w:val="sr-RS"/>
        </w:rPr>
        <w:t xml:space="preserve"> </w:t>
      </w:r>
      <w:r>
        <w:rPr>
          <w:b/>
          <w:lang w:val="sr-RS"/>
        </w:rPr>
        <w:t xml:space="preserve"> </w:t>
      </w:r>
      <w:r>
        <w:rPr>
          <w:lang w:val="sr-RS"/>
        </w:rPr>
        <w:t xml:space="preserve">) </w:t>
      </w:r>
    </w:p>
    <w:p>
      <w:pPr>
        <w:pStyle w:val="style0"/>
        <w:numPr>
          <w:ilvl w:val="0"/>
          <w:numId w:val="2"/>
        </w:numPr>
        <w:jc w:val="both"/>
      </w:pPr>
      <w:r>
        <w:rPr>
          <w:lang w:val="sr-RS"/>
        </w:rPr>
        <w:t>уколико понуђач не попуни образац трошкова припреме понуде,наручилац није дужан да му надокнади трошкове</w:t>
      </w:r>
    </w:p>
    <w:p>
      <w:pPr>
        <w:pStyle w:val="style0"/>
      </w:pPr>
      <w:r>
        <w:rPr/>
      </w:r>
    </w:p>
    <w:p>
      <w:pPr>
        <w:pStyle w:val="style0"/>
      </w:pPr>
      <w:r>
        <w:rPr/>
      </w:r>
    </w:p>
    <w:p>
      <w:pPr>
        <w:pStyle w:val="style0"/>
      </w:pPr>
      <w:r>
        <w:rPr>
          <w:bCs/>
          <w:lang w:val="sr-RS"/>
        </w:rPr>
        <w:t xml:space="preserve">                                                                         </w:t>
      </w:r>
      <w:r>
        <w:rPr>
          <w:bCs/>
          <w:lang w:val="sr-RS"/>
        </w:rPr>
        <w:t xml:space="preserve">М.П.                      </w:t>
      </w:r>
      <w:r>
        <w:rPr>
          <w:b/>
          <w:bCs/>
          <w:lang w:val="sr-RS"/>
        </w:rPr>
        <w:t>Потпис овлашћеног лица</w:t>
      </w:r>
    </w:p>
    <w:p>
      <w:pPr>
        <w:pStyle w:val="style0"/>
      </w:pPr>
      <w:r>
        <w:rPr/>
      </w:r>
    </w:p>
    <w:p>
      <w:pPr>
        <w:pStyle w:val="style0"/>
      </w:pPr>
      <w:r>
        <w:rPr>
          <w:b/>
          <w:bCs/>
          <w:lang w:val="sr-RS"/>
        </w:rPr>
        <w:tab/>
        <w:tab/>
        <w:tab/>
        <w:tab/>
        <w:tab/>
        <w:tab/>
        <w:tab/>
        <w:tab/>
        <w:tab/>
        <w:t>____________________</w:t>
      </w:r>
    </w:p>
    <w:p>
      <w:pPr>
        <w:pStyle w:val="style0"/>
      </w:pPr>
      <w:r>
        <w:rPr>
          <w:u w:val="single"/>
          <w:lang w:val="sr-RS"/>
        </w:rPr>
        <w:t xml:space="preserve">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w:t>
      </w:r>
      <w:r>
        <w:rPr>
          <w:b/>
        </w:rPr>
        <w:t>10</w:t>
      </w:r>
      <w:r>
        <w:rPr>
          <w:b/>
          <w:lang w:val="sr-RS"/>
        </w:rPr>
        <w:t>.</w:t>
      </w:r>
    </w:p>
    <w:p>
      <w:pPr>
        <w:pStyle w:val="style0"/>
      </w:pPr>
      <w:r>
        <w:rPr/>
      </w:r>
    </w:p>
    <w:p>
      <w:pPr>
        <w:pStyle w:val="style0"/>
      </w:pPr>
      <w:r>
        <w:rPr/>
      </w:r>
    </w:p>
    <w:p>
      <w:pPr>
        <w:pStyle w:val="style0"/>
      </w:pPr>
      <w:r>
        <w:rPr>
          <w:b/>
        </w:rPr>
        <w:t>ОБРАЗАЦ ИЗЈАВЕ О ПОШТОВАЊУ ОБАВЕЗА КОЈЕ ПРОИЗИЛАЗЕ ИЗ ВАЖЕЋИХ ПРОПИСА О ЗАШТИТИ НА РАДУ, ЗАПОШЉАВАЊУ, И  УСЛОВИМА  РАДА И ЗАШТИТИ  ЖИВОТНЕ СРЕДИНЕ</w:t>
      </w:r>
    </w:p>
    <w:p>
      <w:pPr>
        <w:pStyle w:val="style0"/>
      </w:pPr>
      <w:r>
        <w:rPr/>
      </w:r>
    </w:p>
    <w:p>
      <w:pPr>
        <w:pStyle w:val="style0"/>
      </w:pPr>
      <w:r>
        <w:rPr/>
      </w:r>
    </w:p>
    <w:p>
      <w:pPr>
        <w:pStyle w:val="style0"/>
      </w:pPr>
      <w:r>
        <w:rPr/>
      </w:r>
    </w:p>
    <w:p>
      <w:pPr>
        <w:pStyle w:val="style0"/>
      </w:pPr>
      <w:r>
        <w:rPr/>
      </w:r>
    </w:p>
    <w:p>
      <w:pPr>
        <w:pStyle w:val="style0"/>
      </w:pPr>
      <w:r>
        <w:rPr>
          <w:b/>
          <w:bCs/>
        </w:rPr>
        <w:t>ИЗЈАВ</w:t>
      </w:r>
      <w:r>
        <w:rPr>
          <w:b/>
          <w:bCs/>
          <w:lang w:val="sr-RS"/>
        </w:rPr>
        <w:t>А</w:t>
      </w:r>
    </w:p>
    <w:p>
      <w:pPr>
        <w:pStyle w:val="style0"/>
      </w:pPr>
      <w:r>
        <w:rPr/>
      </w:r>
    </w:p>
    <w:p>
      <w:pPr>
        <w:pStyle w:val="style0"/>
      </w:pPr>
      <w:r>
        <w:rPr/>
      </w:r>
    </w:p>
    <w:p>
      <w:pPr>
        <w:pStyle w:val="style0"/>
        <w:jc w:val="both"/>
      </w:pPr>
      <w:r>
        <w:rPr>
          <w:lang w:val="sr-RS"/>
        </w:rPr>
        <w:t xml:space="preserve">У складу са чланом 75. став 2. Закона о јавним набавкама („Службени гласник РС“ број 124/12, </w:t>
      </w:r>
      <w:r>
        <w:rPr>
          <w:lang w:val="hu-HU"/>
        </w:rPr>
        <w:t>14/2015 i 68/2015</w:t>
      </w:r>
      <w:r>
        <w:rPr>
          <w:lang w:val="sr-RS"/>
        </w:rPr>
        <w:t xml:space="preserve"> </w:t>
      </w:r>
      <w:r>
        <w:rPr>
          <w:b/>
          <w:lang w:val="sr-RS"/>
        </w:rPr>
        <w:t xml:space="preserve"> </w:t>
      </w:r>
      <w:r>
        <w:rPr>
          <w:lang w:val="sr-RS"/>
        </w:rPr>
        <w:t xml:space="preserve">) изјављујем да сам при састављању понуде за јавну </w:t>
      </w:r>
      <w:r>
        <w:rPr>
          <w:iCs/>
          <w:lang w:val="sr-RS"/>
        </w:rPr>
        <w:t>набавку услуга – прање веша и медицинских униформи</w:t>
      </w:r>
      <w:r>
        <w:rPr>
          <w:lang w:val="sr-RS"/>
        </w:rPr>
        <w:t xml:space="preserve"> , </w:t>
      </w:r>
      <w:r>
        <w:rPr>
          <w:bCs/>
          <w:lang w:val="sr-RS"/>
        </w:rPr>
        <w:t xml:space="preserve">ЈН број </w:t>
      </w:r>
      <w:r>
        <w:rPr>
          <w:bCs/>
        </w:rPr>
        <w:t xml:space="preserve">8/2019., </w:t>
      </w:r>
      <w:r>
        <w:rPr>
          <w:lang w:val="sr-RS"/>
        </w:rPr>
        <w:t xml:space="preserve">поштовао обавезе које произлазе из важећих прописа о заштити на раду, запошљавању и условима рада и </w:t>
      </w:r>
      <w:r>
        <w:rPr/>
        <w:t>заштити животне средине</w:t>
      </w:r>
      <w:r>
        <w:rPr>
          <w:lang w:val="sr-RS"/>
        </w:rPr>
        <w:t>.</w:t>
      </w:r>
    </w:p>
    <w:p>
      <w:pPr>
        <w:pStyle w:val="style0"/>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bCs/>
          <w:lang w:val="sr-RS"/>
        </w:rPr>
        <w:t xml:space="preserve">У ______________           </w:t>
      </w:r>
      <w:r>
        <w:rPr>
          <w:b/>
          <w:bCs/>
        </w:rPr>
        <w:t xml:space="preserve">            </w:t>
      </w:r>
      <w:r>
        <w:rPr>
          <w:b/>
          <w:bCs/>
          <w:lang w:val="sr-RS"/>
        </w:rPr>
        <w:t xml:space="preserve">                       </w:t>
        <w:tab/>
        <w:tab/>
        <w:t xml:space="preserve"> Потпис овлашћеног лица </w:t>
      </w:r>
    </w:p>
    <w:p>
      <w:pPr>
        <w:pStyle w:val="style0"/>
      </w:pPr>
      <w:r>
        <w:rPr>
          <w:b/>
          <w:bCs/>
          <w:lang w:val="sr-RS"/>
        </w:rPr>
        <w:t xml:space="preserve"> </w:t>
      </w:r>
    </w:p>
    <w:p>
      <w:pPr>
        <w:pStyle w:val="style0"/>
      </w:pPr>
      <w:r>
        <w:rPr>
          <w:b/>
          <w:bCs/>
          <w:lang w:val="sr-RS"/>
        </w:rPr>
        <w:t>Дана:_________</w:t>
      </w:r>
      <w:r>
        <w:rPr>
          <w:b/>
          <w:bCs/>
        </w:rPr>
        <w:t>__</w:t>
      </w:r>
      <w:r>
        <w:rPr>
          <w:b/>
          <w:bCs/>
          <w:lang w:val="sr-RS"/>
        </w:rPr>
        <w:t xml:space="preserve"> </w:t>
      </w:r>
      <w:r>
        <w:rPr>
          <w:b/>
          <w:bCs/>
        </w:rPr>
        <w:t xml:space="preserve">                        </w:t>
      </w:r>
      <w:r>
        <w:rPr>
          <w:b/>
          <w:bCs/>
          <w:lang w:val="sr-RS"/>
        </w:rPr>
        <w:t xml:space="preserve">М.П.                   </w:t>
        <w:tab/>
        <w:t xml:space="preserve">  ____________</w:t>
      </w:r>
      <w:r>
        <w:rPr>
          <w:b/>
          <w:bCs/>
        </w:rPr>
        <w:t>_____</w:t>
      </w:r>
      <w:r>
        <w:rPr>
          <w:b/>
          <w:bCs/>
          <w:lang w:val="sr-RS"/>
        </w:rPr>
        <w:t>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 xml:space="preserve">ОБРАЗАЦ  </w:t>
      </w:r>
      <w:r>
        <w:rPr>
          <w:b/>
        </w:rPr>
        <w:t>11.</w:t>
      </w:r>
    </w:p>
    <w:p>
      <w:pPr>
        <w:pStyle w:val="style0"/>
      </w:pPr>
      <w:r>
        <w:rPr/>
      </w:r>
    </w:p>
    <w:p>
      <w:pPr>
        <w:pStyle w:val="style0"/>
      </w:pPr>
      <w:r>
        <w:rPr/>
      </w:r>
    </w:p>
    <w:p>
      <w:pPr>
        <w:pStyle w:val="style0"/>
      </w:pPr>
      <w:r>
        <w:rPr/>
      </w:r>
    </w:p>
    <w:p>
      <w:pPr>
        <w:pStyle w:val="style0"/>
      </w:pPr>
      <w:r>
        <w:rPr>
          <w:b/>
          <w:lang w:val="sr-RS"/>
        </w:rPr>
        <w:t>ОБРАЗАЦ ИЗЈАВЕ О УРЕДНОМ ИЗВРШЕЊУ ОБАВЕЗА</w:t>
      </w:r>
    </w:p>
    <w:p>
      <w:pPr>
        <w:pStyle w:val="style0"/>
      </w:pPr>
      <w:r>
        <w:rPr>
          <w:b/>
          <w:lang w:val="sr-RS"/>
        </w:rPr>
        <w:t>ПО РАНИЈЕ ЗАКЉУЧЕНИМ   УГОВОРИМА</w:t>
      </w:r>
    </w:p>
    <w:p>
      <w:pPr>
        <w:pStyle w:val="style0"/>
      </w:pPr>
      <w:r>
        <w:rPr/>
      </w:r>
    </w:p>
    <w:p>
      <w:pPr>
        <w:pStyle w:val="style0"/>
      </w:pPr>
      <w:r>
        <w:rPr/>
      </w:r>
    </w:p>
    <w:p>
      <w:pPr>
        <w:pStyle w:val="style0"/>
      </w:pPr>
      <w:r>
        <w:rPr/>
      </w:r>
    </w:p>
    <w:p>
      <w:pPr>
        <w:pStyle w:val="style0"/>
      </w:pPr>
      <w:r>
        <w:rPr/>
      </w:r>
    </w:p>
    <w:p>
      <w:pPr>
        <w:pStyle w:val="style0"/>
      </w:pPr>
      <w:r>
        <w:rPr>
          <w:b/>
          <w:lang w:val="sr-RS"/>
        </w:rPr>
        <w:t>ИЗЈАВА</w:t>
      </w:r>
    </w:p>
    <w:p>
      <w:pPr>
        <w:pStyle w:val="style0"/>
      </w:pPr>
      <w:r>
        <w:rPr/>
      </w:r>
    </w:p>
    <w:p>
      <w:pPr>
        <w:pStyle w:val="style0"/>
      </w:pPr>
      <w:r>
        <w:rPr/>
      </w:r>
    </w:p>
    <w:p>
      <w:pPr>
        <w:pStyle w:val="style0"/>
      </w:pPr>
      <w:r>
        <w:rPr>
          <w:b/>
          <w:lang w:val="sr-RS"/>
        </w:rPr>
        <w:t>ПОНУЂАЧА О УРЕДНОМ ИЗВРШЕЊУ ОБАВЕЗА ПО РАНИЈЕ ЗАКЉУЧЕНИМ УГОВОРИМА</w:t>
      </w:r>
    </w:p>
    <w:p>
      <w:pPr>
        <w:pStyle w:val="style0"/>
      </w:pPr>
      <w:r>
        <w:rPr/>
      </w:r>
    </w:p>
    <w:p>
      <w:pPr>
        <w:pStyle w:val="style0"/>
      </w:pPr>
      <w:r>
        <w:rPr/>
      </w:r>
    </w:p>
    <w:p>
      <w:pPr>
        <w:pStyle w:val="style0"/>
      </w:pPr>
      <w:r>
        <w:rPr/>
      </w:r>
    </w:p>
    <w:p>
      <w:pPr>
        <w:pStyle w:val="style0"/>
        <w:jc w:val="both"/>
      </w:pPr>
      <w:r>
        <w:rPr>
          <w:lang w:val="sr-R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период 201</w:t>
      </w:r>
      <w:r>
        <w:rPr/>
        <w:t>5.</w:t>
      </w:r>
      <w:r>
        <w:rPr>
          <w:lang w:val="sr-RS"/>
        </w:rPr>
        <w:t>, 201</w:t>
      </w:r>
      <w:r>
        <w:rPr/>
        <w:t>6.,</w:t>
      </w:r>
      <w:r>
        <w:rPr>
          <w:lang w:val="sr-RS"/>
        </w:rPr>
        <w:t xml:space="preserve"> и 201</w:t>
      </w:r>
      <w:r>
        <w:rPr/>
        <w:t>7</w:t>
      </w:r>
      <w:r>
        <w:rPr>
          <w:lang w:val="sr-RS"/>
        </w:rPr>
        <w:t>. година.</w:t>
      </w:r>
    </w:p>
    <w:p>
      <w:pPr>
        <w:pStyle w:val="style0"/>
        <w:jc w:val="both"/>
      </w:pPr>
      <w:r>
        <w:rPr>
          <w:lang w:val="sr-RS"/>
        </w:rPr>
        <w:t xml:space="preserve">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 xml:space="preserve">         </w:t>
      </w:r>
      <w:r>
        <w:rPr>
          <w:lang w:val="sr-RS"/>
        </w:rPr>
        <w:t xml:space="preserve">ДАТУМ                          </w:t>
      </w:r>
      <w:r>
        <w:rPr/>
        <w:t xml:space="preserve">         </w:t>
      </w:r>
      <w:r>
        <w:rPr>
          <w:lang w:val="sr-RS"/>
        </w:rPr>
        <w:t xml:space="preserve">  МП.                            ПОТПИС ОВЛАШЋЕНОГ ЛИЦА</w:t>
      </w:r>
    </w:p>
    <w:p>
      <w:pPr>
        <w:pStyle w:val="style0"/>
      </w:pPr>
      <w:r>
        <w:rPr/>
      </w:r>
    </w:p>
    <w:p>
      <w:pPr>
        <w:pStyle w:val="style0"/>
      </w:pPr>
      <w:r>
        <w:rPr/>
      </w:r>
    </w:p>
    <w:p>
      <w:pPr>
        <w:pStyle w:val="style0"/>
      </w:pPr>
      <w:r>
        <w:rPr>
          <w:lang w:val="sr-RS"/>
        </w:rPr>
        <w:t>__________________</w:t>
        <w:tab/>
        <w:tab/>
        <w:tab/>
        <w:tab/>
        <w:tab/>
        <w:t>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footerReference r:id="rId3" w:type="default"/>
          <w:type w:val="nextPage"/>
          <w:pgSz w:h="16838" w:w="11906"/>
          <w:pgMar w:bottom="1411" w:footer="706" w:gutter="0" w:header="0" w:left="907" w:right="1555" w:top="1411"/>
          <w:pgNumType w:fmt="decimal"/>
          <w:formProt w:val="false"/>
          <w:textDirection w:val="lrTb"/>
          <w:docGrid w:charSpace="0" w:linePitch="360" w:type="default"/>
        </w:sectPr>
        <w:pStyle w:val="style46"/>
      </w:pPr>
      <w:r>
        <w:rPr/>
      </w:r>
    </w:p>
    <w:p>
      <w:pPr>
        <w:pStyle w:val="style0"/>
        <w:tabs>
          <w:tab w:leader="none" w:pos="708" w:val="left"/>
          <w:tab w:leader="none" w:pos="4536" w:val="center"/>
          <w:tab w:leader="none" w:pos="4962" w:val="center"/>
          <w:tab w:leader="none" w:pos="9072" w:val="right"/>
        </w:tabs>
      </w:pPr>
      <w:r>
        <w:rPr/>
      </w:r>
    </w:p>
    <w:p>
      <w:pPr>
        <w:pStyle w:val="style0"/>
        <w:tabs>
          <w:tab w:leader="none" w:pos="708" w:val="left"/>
          <w:tab w:leader="none" w:pos="4536" w:val="center"/>
          <w:tab w:leader="none" w:pos="4962" w:val="center"/>
          <w:tab w:leader="none" w:pos="9072" w:val="right"/>
        </w:tabs>
      </w:pPr>
      <w:r>
        <w:rPr>
          <w:b/>
          <w:lang w:val="sr-RS"/>
        </w:rPr>
        <w:t xml:space="preserve">12.  МОДЕЛ УГОВОРА </w:t>
        <w:tab/>
      </w:r>
    </w:p>
    <w:p>
      <w:pPr>
        <w:pStyle w:val="style0"/>
        <w:jc w:val="both"/>
      </w:pPr>
      <w:r>
        <w:rPr>
          <w:lang w:val="sr-RS"/>
        </w:rPr>
        <w:t>Модел уговора понуђач мора да попуни у свим ставкама, овери печатом и потпише, чиме потврђује да је сагласан са садржином модела уговора.</w:t>
      </w:r>
    </w:p>
    <w:p>
      <w:pPr>
        <w:pStyle w:val="style0"/>
        <w:jc w:val="both"/>
      </w:pPr>
      <w:r>
        <w:rPr>
          <w:lang w:val="sr-RS"/>
        </w:rPr>
        <w:t>Уколико понуђач наступа са групом понуђача модел уговора попуњава, потписује и оверава печатом овлашћени представник групе понуђача.</w:t>
      </w:r>
    </w:p>
    <w:p>
      <w:pPr>
        <w:pStyle w:val="style0"/>
        <w:jc w:val="both"/>
      </w:pPr>
      <w:r>
        <w:rPr>
          <w:lang w:val="sr-R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pPr>
        <w:pStyle w:val="style0"/>
        <w:jc w:val="both"/>
      </w:pPr>
      <w:r>
        <w:rPr/>
      </w:r>
    </w:p>
    <w:p>
      <w:pPr>
        <w:pStyle w:val="style0"/>
        <w:jc w:val="center"/>
      </w:pPr>
      <w:r>
        <w:rPr>
          <w:b/>
          <w:lang w:val="sr-RS"/>
        </w:rPr>
        <w:t xml:space="preserve">  </w:t>
      </w:r>
      <w:r>
        <w:rPr>
          <w:b/>
          <w:lang w:val="sr-RS"/>
        </w:rPr>
        <w:t>МОДЕЛ УГОВОРА ЗА ВРШЕЊЕ УСЛУГА ПРАЊЕ ВЕША И МЕДИЦИНСКИХ УНИФОРМИ</w:t>
      </w:r>
    </w:p>
    <w:p>
      <w:pPr>
        <w:pStyle w:val="style0"/>
        <w:jc w:val="center"/>
      </w:pPr>
      <w:r>
        <w:rPr/>
      </w:r>
    </w:p>
    <w:p>
      <w:pPr>
        <w:pStyle w:val="style0"/>
        <w:spacing w:line="220" w:lineRule="exact"/>
      </w:pPr>
      <w:r>
        <w:rPr/>
      </w:r>
    </w:p>
    <w:p>
      <w:pPr>
        <w:pStyle w:val="style0"/>
        <w:spacing w:line="220" w:lineRule="exact"/>
        <w:jc w:val="both"/>
      </w:pPr>
      <w:r>
        <w:rPr>
          <w:lang w:val="sr-RS"/>
        </w:rPr>
        <w:tab/>
        <w:t>Закључен у ____________ дана ___________201</w:t>
      </w:r>
      <w:r>
        <w:rPr>
          <w:lang w:val="hu-HU"/>
        </w:rPr>
        <w:t>9.</w:t>
      </w:r>
      <w:r>
        <w:rPr/>
        <w:t xml:space="preserve"> године у Новом Кнежевцу</w:t>
      </w:r>
      <w:r>
        <w:rPr>
          <w:lang w:val="hu-HU"/>
        </w:rPr>
        <w:t xml:space="preserve"> </w:t>
      </w:r>
    </w:p>
    <w:p>
      <w:pPr>
        <w:pStyle w:val="style0"/>
        <w:spacing w:line="220" w:lineRule="exact"/>
        <w:jc w:val="both"/>
      </w:pPr>
      <w:r>
        <w:rPr/>
      </w:r>
    </w:p>
    <w:p>
      <w:pPr>
        <w:pStyle w:val="style0"/>
        <w:spacing w:line="220" w:lineRule="exact"/>
        <w:jc w:val="both"/>
      </w:pPr>
      <w:r>
        <w:rPr>
          <w:lang w:val="sr-RS"/>
        </w:rPr>
        <w:t>Између:</w:t>
      </w:r>
    </w:p>
    <w:p>
      <w:pPr>
        <w:pStyle w:val="style0"/>
        <w:jc w:val="both"/>
      </w:pPr>
      <w:r>
        <w:rPr>
          <w:lang w:val="sr-RS"/>
        </w:rPr>
        <w:t>2 Дом здравља Нови Кнежевац, Краља Петра Карађорђевића I. бр.85,</w:t>
      </w:r>
    </w:p>
    <w:p>
      <w:pPr>
        <w:pStyle w:val="style0"/>
        <w:jc w:val="both"/>
      </w:pPr>
      <w:r>
        <w:rPr>
          <w:lang w:val="sr-RS"/>
        </w:rPr>
        <w:t xml:space="preserve">   </w:t>
      </w:r>
      <w:r>
        <w:rPr>
          <w:lang w:val="sr-RS"/>
        </w:rPr>
        <w:t xml:space="preserve">кога заступа директор: Др. </w:t>
      </w:r>
      <w:r>
        <w:rPr/>
        <w:t>Рената Миклош</w:t>
      </w:r>
      <w:r>
        <w:rPr>
          <w:lang w:val="sr-RS"/>
        </w:rPr>
        <w:t xml:space="preserve"> (у даљем тексту: Наручилац услуга)</w:t>
      </w:r>
    </w:p>
    <w:p>
      <w:pPr>
        <w:pStyle w:val="style0"/>
        <w:jc w:val="both"/>
      </w:pPr>
      <w:r>
        <w:rPr>
          <w:lang w:val="sr-RS"/>
        </w:rPr>
        <w:t xml:space="preserve">  </w:t>
      </w:r>
      <w:r>
        <w:rPr>
          <w:lang w:val="sr-RS"/>
        </w:rPr>
        <w:t>ПИБ: 101460328</w:t>
      </w:r>
    </w:p>
    <w:p>
      <w:pPr>
        <w:pStyle w:val="style0"/>
        <w:jc w:val="both"/>
      </w:pPr>
      <w:r>
        <w:rPr>
          <w:lang w:val="sr-RS"/>
        </w:rPr>
        <w:t xml:space="preserve">  </w:t>
      </w:r>
      <w:r>
        <w:rPr>
          <w:lang w:val="sr-RS"/>
        </w:rPr>
        <w:t>Матични број: 08246734</w:t>
      </w:r>
    </w:p>
    <w:p>
      <w:pPr>
        <w:pStyle w:val="style0"/>
        <w:jc w:val="both"/>
      </w:pPr>
      <w:r>
        <w:rPr>
          <w:lang w:val="sr-RS"/>
        </w:rPr>
        <w:t xml:space="preserve">  </w:t>
      </w:r>
      <w:r>
        <w:rPr>
          <w:lang w:val="sr-RS"/>
        </w:rPr>
        <w:t>Текући рачун: 840-183661-08 Управа за трезор</w:t>
      </w:r>
    </w:p>
    <w:p>
      <w:pPr>
        <w:pStyle w:val="style0"/>
      </w:pPr>
      <w:r>
        <w:rPr>
          <w:lang w:val="sr-RS"/>
        </w:rPr>
        <w:t>и</w:t>
      </w:r>
    </w:p>
    <w:p>
      <w:pPr>
        <w:pStyle w:val="style0"/>
        <w:jc w:val="both"/>
      </w:pPr>
      <w:r>
        <w:rPr>
          <w:color w:val="000000"/>
          <w:lang w:val="sr-RS"/>
        </w:rPr>
        <w:t>Назив:_________________________________________________________________________</w:t>
      </w:r>
    </w:p>
    <w:p>
      <w:pPr>
        <w:pStyle w:val="style0"/>
        <w:jc w:val="both"/>
      </w:pPr>
      <w:r>
        <w:rPr>
          <w:color w:val="000000"/>
          <w:lang w:val="sr-RS"/>
        </w:rPr>
        <w:t>ПИБ:_____________________</w:t>
      </w:r>
    </w:p>
    <w:p>
      <w:pPr>
        <w:pStyle w:val="style0"/>
        <w:jc w:val="both"/>
      </w:pPr>
      <w:r>
        <w:rPr>
          <w:color w:val="000000"/>
          <w:lang w:val="sr-RS"/>
        </w:rPr>
        <w:t>Матични број:__________________</w:t>
      </w:r>
    </w:p>
    <w:p>
      <w:pPr>
        <w:pStyle w:val="style0"/>
        <w:jc w:val="both"/>
      </w:pPr>
      <w:r>
        <w:rPr>
          <w:color w:val="000000"/>
          <w:lang w:val="sr-RS"/>
        </w:rPr>
        <w:t>кога заступа _______________________, као, као извршиоца посла  (у даљем тексту: Пружалац услуга) са друге стран</w:t>
      </w:r>
      <w:r>
        <w:rPr>
          <w:color w:val="000000"/>
          <w:lang w:val="hu-HU"/>
        </w:rPr>
        <w:t>e</w:t>
      </w:r>
    </w:p>
    <w:p>
      <w:pPr>
        <w:pStyle w:val="style0"/>
      </w:pPr>
      <w:r>
        <w:rPr>
          <w:b/>
        </w:rPr>
        <w:t>ПРЕДМЕТ УГОВОРА</w:t>
      </w:r>
    </w:p>
    <w:p>
      <w:pPr>
        <w:pStyle w:val="style0"/>
      </w:pPr>
      <w:r>
        <w:rPr/>
      </w:r>
    </w:p>
    <w:p>
      <w:pPr>
        <w:pStyle w:val="style0"/>
        <w:ind w:hanging="0" w:left="360" w:right="0"/>
        <w:jc w:val="center"/>
      </w:pPr>
      <w:r>
        <w:rPr>
          <w:b/>
        </w:rPr>
        <w:t>Члан 1.</w:t>
      </w:r>
    </w:p>
    <w:p>
      <w:pPr>
        <w:pStyle w:val="style0"/>
        <w:ind w:hanging="0" w:left="360" w:right="0"/>
        <w:jc w:val="center"/>
      </w:pPr>
      <w:r>
        <w:rPr/>
      </w:r>
    </w:p>
    <w:p>
      <w:pPr>
        <w:pStyle w:val="style0"/>
      </w:pPr>
      <w:r>
        <w:rPr/>
        <w:t xml:space="preserve">Уговорне стране сагласно констатују да је </w:t>
      </w:r>
      <w:r>
        <w:rPr>
          <w:b/>
        </w:rPr>
        <w:t>предмет овог Уговора</w:t>
      </w:r>
      <w:r>
        <w:rPr/>
        <w:t xml:space="preserve"> </w:t>
      </w:r>
      <w:r>
        <w:rPr>
          <w:lang w:val="sr-RS"/>
        </w:rPr>
        <w:t>прање веша и медицинских</w:t>
      </w:r>
      <w:r>
        <w:rPr>
          <w:lang w:val="hu-HU"/>
        </w:rPr>
        <w:t xml:space="preserve"> </w:t>
      </w:r>
      <w:r>
        <w:rPr>
          <w:lang w:val="sr-RS"/>
        </w:rPr>
        <w:t>униформи, и то према спецификацији из понуде понуђача.</w:t>
      </w:r>
    </w:p>
    <w:p>
      <w:pPr>
        <w:pStyle w:val="style0"/>
      </w:pPr>
      <w:r>
        <w:rPr/>
      </w:r>
    </w:p>
    <w:p>
      <w:pPr>
        <w:pStyle w:val="style0"/>
      </w:pPr>
      <w:r>
        <w:rPr/>
      </w:r>
    </w:p>
    <w:p>
      <w:pPr>
        <w:pStyle w:val="style0"/>
        <w:ind w:hanging="0" w:left="0" w:right="54"/>
      </w:pPr>
      <w:r>
        <w:rPr>
          <w:b/>
          <w:color w:val="222222"/>
        </w:rPr>
        <w:t xml:space="preserve">УКУПНА ЦЕНА И УСЛОВИ ПЛАЋАЊА </w:t>
      </w:r>
    </w:p>
    <w:p>
      <w:pPr>
        <w:pStyle w:val="style0"/>
        <w:ind w:hanging="0" w:left="0" w:right="54"/>
      </w:pPr>
      <w:r>
        <w:rPr/>
      </w:r>
    </w:p>
    <w:p>
      <w:pPr>
        <w:pStyle w:val="style0"/>
        <w:ind w:hanging="0" w:left="0" w:right="54"/>
        <w:jc w:val="center"/>
      </w:pPr>
      <w:r>
        <w:rPr>
          <w:b/>
          <w:color w:val="222222"/>
        </w:rPr>
        <w:t xml:space="preserve">     </w:t>
      </w:r>
      <w:r>
        <w:rPr>
          <w:b/>
          <w:color w:val="222222"/>
        </w:rPr>
        <w:t>Члан 2.</w:t>
      </w:r>
    </w:p>
    <w:p>
      <w:pPr>
        <w:pStyle w:val="style0"/>
        <w:ind w:hanging="0" w:left="0" w:right="54"/>
        <w:jc w:val="both"/>
      </w:pPr>
      <w:r>
        <w:rPr/>
      </w:r>
    </w:p>
    <w:p>
      <w:pPr>
        <w:pStyle w:val="style0"/>
        <w:jc w:val="both"/>
      </w:pPr>
      <w:r>
        <w:rPr/>
        <w:t>Укупна уговорена цена за у</w:t>
      </w:r>
      <w:r>
        <w:rPr>
          <w:lang w:val="sr-RS"/>
        </w:rPr>
        <w:t>говорене услуге</w:t>
      </w:r>
      <w:r>
        <w:rPr/>
        <w:t xml:space="preserve"> предвиђен</w:t>
      </w:r>
      <w:r>
        <w:rPr>
          <w:lang w:val="sr-RS"/>
        </w:rPr>
        <w:t>а чланом</w:t>
      </w:r>
      <w:r>
        <w:rPr/>
        <w:t xml:space="preserve"> 1., без урачунатог ПДВ-а износи _____________ динара (словима: ____________________________________________ динара и __/100)</w:t>
      </w:r>
      <w:r>
        <w:rPr>
          <w:rFonts w:eastAsia="Calibri"/>
          <w:b/>
          <w:i/>
          <w:color w:val="222222"/>
          <w:shd w:fill="FFFFFF" w:val="clear"/>
        </w:rPr>
        <w:t>(попуњава понуђач</w:t>
      </w:r>
      <w:r>
        <w:rPr>
          <w:rFonts w:eastAsia="Calibri"/>
          <w:b/>
          <w:i/>
          <w:color w:val="222222"/>
        </w:rPr>
        <w:t>)</w:t>
      </w:r>
      <w:r>
        <w:rPr>
          <w:rFonts w:eastAsia="Calibri"/>
          <w:color w:val="222222"/>
        </w:rPr>
        <w:t>.</w:t>
      </w:r>
    </w:p>
    <w:p>
      <w:pPr>
        <w:pStyle w:val="style0"/>
        <w:jc w:val="both"/>
      </w:pPr>
      <w:r>
        <w:rPr/>
      </w:r>
    </w:p>
    <w:p>
      <w:pPr>
        <w:pStyle w:val="style0"/>
        <w:jc w:val="both"/>
      </w:pPr>
      <w:r>
        <w:rPr/>
        <w:t>Цена која се фактурише обрачунава се са одговарајућом стопом ПДВ-а и подразумева Ф-цо магацин Наручиоца услуга са свим трошковима и износи __________</w:t>
      </w:r>
      <w:r>
        <w:rPr>
          <w:lang w:val="sr-RS"/>
        </w:rPr>
        <w:t>_______</w:t>
      </w:r>
      <w:r>
        <w:rPr/>
        <w:t>_ динара (словима:</w:t>
      </w:r>
      <w:r>
        <w:rPr>
          <w:lang w:val="sr-RS"/>
        </w:rPr>
        <w:t xml:space="preserve"> </w:t>
      </w:r>
      <w:r>
        <w:rPr/>
        <w:t>____________________________________</w:t>
      </w:r>
      <w:r>
        <w:rPr>
          <w:lang w:val="sr-RS"/>
        </w:rPr>
        <w:t xml:space="preserve">_________________________________________ </w:t>
      </w:r>
      <w:r>
        <w:rPr/>
        <w:t>динара и __/100)</w:t>
      </w:r>
      <w:r>
        <w:rPr>
          <w:rFonts w:eastAsia="Calibri"/>
          <w:b/>
          <w:i/>
          <w:color w:val="222222"/>
          <w:shd w:fill="FFFFFF" w:val="clear"/>
        </w:rPr>
        <w:t xml:space="preserve"> (попуњава понуђач</w:t>
      </w:r>
      <w:r>
        <w:rPr>
          <w:rFonts w:eastAsia="Calibri"/>
          <w:b/>
          <w:i/>
          <w:color w:val="222222"/>
        </w:rPr>
        <w:t>)</w:t>
      </w:r>
      <w:r>
        <w:rPr>
          <w:rFonts w:eastAsia="Calibri"/>
          <w:color w:val="222222"/>
        </w:rPr>
        <w:t>.</w:t>
      </w:r>
    </w:p>
    <w:p>
      <w:pPr>
        <w:pStyle w:val="style0"/>
        <w:jc w:val="both"/>
      </w:pPr>
      <w:r>
        <w:rPr/>
      </w:r>
    </w:p>
    <w:p>
      <w:pPr>
        <w:pStyle w:val="style0"/>
        <w:jc w:val="both"/>
      </w:pPr>
      <w:r>
        <w:rPr/>
      </w:r>
    </w:p>
    <w:p>
      <w:pPr>
        <w:pStyle w:val="style0"/>
        <w:jc w:val="both"/>
      </w:pPr>
      <w:r>
        <w:rPr>
          <w:lang w:val="sr-RS"/>
        </w:rPr>
        <w:t>ПДВ на уговорена добра _________________</w:t>
      </w:r>
      <w:r>
        <w:rPr/>
        <w:t xml:space="preserve"> динара (словима:</w:t>
      </w:r>
      <w:r>
        <w:rPr>
          <w:lang w:val="sr-RS"/>
        </w:rPr>
        <w:t xml:space="preserve"> </w:t>
      </w:r>
      <w:r>
        <w:rPr/>
        <w:t>___</w:t>
      </w:r>
      <w:r>
        <w:rPr>
          <w:lang w:val="sr-RS"/>
        </w:rPr>
        <w:t>______________________</w:t>
      </w:r>
    </w:p>
    <w:p>
      <w:pPr>
        <w:pStyle w:val="style0"/>
        <w:jc w:val="both"/>
      </w:pPr>
      <w:r>
        <w:rPr/>
        <w:t>________________________</w:t>
      </w:r>
      <w:r>
        <w:rPr>
          <w:lang w:val="sr-RS"/>
        </w:rPr>
        <w:t>__</w:t>
      </w:r>
      <w:r>
        <w:rPr/>
        <w:t>___</w:t>
      </w:r>
      <w:r>
        <w:rPr>
          <w:lang w:val="sr-RS"/>
        </w:rPr>
        <w:t>___________________ д</w:t>
      </w:r>
      <w:r>
        <w:rPr/>
        <w:t>инара и __/100)</w:t>
      </w:r>
      <w:r>
        <w:rPr>
          <w:rFonts w:eastAsia="Calibri"/>
          <w:b/>
          <w:i/>
          <w:color w:val="222222"/>
          <w:shd w:fill="FFFFFF" w:val="clear"/>
        </w:rPr>
        <w:t xml:space="preserve"> (попуњава понуђач</w:t>
      </w:r>
      <w:r>
        <w:rPr>
          <w:rFonts w:eastAsia="Calibri"/>
          <w:b/>
          <w:i/>
          <w:color w:val="222222"/>
        </w:rPr>
        <w:t>)</w:t>
      </w:r>
      <w:r>
        <w:rPr>
          <w:rFonts w:eastAsia="Calibri"/>
          <w:color w:val="222222"/>
        </w:rPr>
        <w:t>.</w:t>
      </w:r>
    </w:p>
    <w:p>
      <w:pPr>
        <w:pStyle w:val="style0"/>
        <w:jc w:val="both"/>
      </w:pPr>
      <w:r>
        <w:rPr/>
      </w:r>
    </w:p>
    <w:p>
      <w:pPr>
        <w:pStyle w:val="style0"/>
        <w:spacing w:after="0" w:before="22" w:line="240" w:lineRule="exact"/>
        <w:ind w:hanging="0" w:left="0" w:right="54"/>
        <w:jc w:val="both"/>
      </w:pPr>
      <w:r>
        <w:rPr/>
      </w:r>
    </w:p>
    <w:p>
      <w:pPr>
        <w:pStyle w:val="style0"/>
        <w:spacing w:after="0" w:before="22" w:line="240" w:lineRule="exact"/>
        <w:ind w:hanging="0" w:left="0" w:right="54"/>
        <w:jc w:val="both"/>
      </w:pPr>
      <w:r>
        <w:rPr>
          <w:color w:val="222222"/>
        </w:rPr>
        <w:t>Наручилац услуга се обавезује да плаћање</w:t>
      </w:r>
      <w:r>
        <w:rPr>
          <w:color w:val="222222"/>
          <w:lang w:val="sr-RS"/>
        </w:rPr>
        <w:t xml:space="preserve"> </w:t>
      </w:r>
      <w:r>
        <w:rPr>
          <w:color w:val="222222"/>
        </w:rPr>
        <w:t xml:space="preserve">врши у року од </w:t>
      </w:r>
      <w:r>
        <w:rPr>
          <w:b/>
          <w:color w:val="222222"/>
        </w:rPr>
        <w:t>____</w:t>
      </w:r>
      <w:r>
        <w:rPr>
          <w:color w:val="222222"/>
          <w:lang w:val="sr-RS"/>
        </w:rPr>
        <w:t xml:space="preserve"> дана </w:t>
      </w:r>
      <w:r>
        <w:rPr>
          <w:color w:val="222222"/>
        </w:rPr>
        <w:t>од квантитативног и квалитативног пријема наручених услуга</w:t>
      </w:r>
      <w:r>
        <w:rPr>
          <w:rFonts w:eastAsia="Calibri"/>
          <w:color w:val="222222"/>
        </w:rPr>
        <w:t>,</w:t>
      </w:r>
      <w:r>
        <w:rPr>
          <w:rFonts w:eastAsia="Calibri"/>
          <w:b/>
          <w:color w:val="222222"/>
        </w:rPr>
        <w:t xml:space="preserve"> </w:t>
      </w:r>
      <w:r>
        <w:rPr>
          <w:rFonts w:eastAsia="Calibri"/>
          <w:color w:val="222222"/>
        </w:rPr>
        <w:t>уплатом на текући рачун Из.</w:t>
      </w:r>
    </w:p>
    <w:p>
      <w:pPr>
        <w:pStyle w:val="style0"/>
        <w:jc w:val="both"/>
      </w:pPr>
      <w:r>
        <w:rPr>
          <w:u w:val="single"/>
          <w:lang w:val="sr-RS"/>
        </w:rPr>
        <w:t>На фактури коју Пружалац услуга испоручи купцу мора бити назначен број јавне набавке и број и датум закључења уговора.</w:t>
      </w:r>
    </w:p>
    <w:p>
      <w:pPr>
        <w:pStyle w:val="style0"/>
        <w:jc w:val="both"/>
      </w:pPr>
      <w:r>
        <w:rPr/>
      </w:r>
    </w:p>
    <w:p>
      <w:pPr>
        <w:pStyle w:val="style0"/>
        <w:jc w:val="both"/>
      </w:pPr>
      <w:r>
        <w:rPr>
          <w:b/>
          <w:color w:val="222222"/>
          <w:lang w:val="sr-RS"/>
        </w:rPr>
        <w:t>УСЛОВИ ЗА ПРОМЕНУ ЦЕНЕ</w:t>
      </w:r>
    </w:p>
    <w:p>
      <w:pPr>
        <w:pStyle w:val="style0"/>
        <w:jc w:val="both"/>
      </w:pPr>
      <w:r>
        <w:rPr/>
      </w:r>
    </w:p>
    <w:p>
      <w:pPr>
        <w:pStyle w:val="style0"/>
        <w:ind w:firstLine="708" w:left="3540" w:right="0"/>
        <w:jc w:val="both"/>
      </w:pPr>
      <w:r>
        <w:rPr>
          <w:b/>
          <w:color w:val="222222"/>
          <w:lang w:val="sr-RS"/>
        </w:rPr>
        <w:t>Члан 3.</w:t>
      </w:r>
    </w:p>
    <w:p>
      <w:pPr>
        <w:pStyle w:val="style0"/>
        <w:jc w:val="both"/>
      </w:pPr>
      <w:r>
        <w:rPr/>
      </w:r>
    </w:p>
    <w:p>
      <w:pPr>
        <w:pStyle w:val="style0"/>
        <w:jc w:val="both"/>
      </w:pPr>
      <w:r>
        <w:rPr>
          <w:lang w:val="sr-RS"/>
        </w:rPr>
        <w:t>Цене из члана 1. овог Уговора су фиксне ___________ дана, по прихваћеној понуди број ________________ од ___________________, од дана потписивања Уговора. У изузетним случајевима, цене се могу мењати уз писмену сагласност уговорних страна, уз претходно подношење објашњења од стране вршиоца услуга, као и одговарајућих доказа о промени цена.</w:t>
      </w:r>
    </w:p>
    <w:p>
      <w:pPr>
        <w:pStyle w:val="style0"/>
        <w:jc w:val="both"/>
      </w:pPr>
      <w:r>
        <w:rPr/>
      </w:r>
    </w:p>
    <w:p>
      <w:pPr>
        <w:pStyle w:val="style0"/>
        <w:jc w:val="both"/>
      </w:pPr>
      <w:r>
        <w:rPr>
          <w:b/>
          <w:lang w:val="sr-RS"/>
        </w:rPr>
        <w:t>КВАЛИТЕТ</w:t>
      </w:r>
    </w:p>
    <w:p>
      <w:pPr>
        <w:pStyle w:val="style0"/>
        <w:jc w:val="both"/>
      </w:pPr>
      <w:r>
        <w:rPr/>
      </w:r>
    </w:p>
    <w:p>
      <w:pPr>
        <w:pStyle w:val="style0"/>
        <w:ind w:firstLine="708" w:left="3540" w:right="0"/>
        <w:jc w:val="both"/>
      </w:pPr>
      <w:r>
        <w:rPr>
          <w:b/>
          <w:lang w:val="sr-RS"/>
        </w:rPr>
        <w:t>Ч</w:t>
      </w:r>
      <w:r>
        <w:rPr>
          <w:b/>
        </w:rPr>
        <w:t>лан 4.</w:t>
      </w:r>
    </w:p>
    <w:p>
      <w:pPr>
        <w:pStyle w:val="style0"/>
        <w:ind w:firstLine="708" w:left="3540" w:right="0"/>
        <w:jc w:val="both"/>
      </w:pPr>
      <w:r>
        <w:rPr/>
      </w:r>
    </w:p>
    <w:p>
      <w:pPr>
        <w:pStyle w:val="style0"/>
        <w:jc w:val="both"/>
      </w:pPr>
      <w:r>
        <w:rPr>
          <w:rFonts w:eastAsia="Tahoma"/>
          <w:color w:val="222222"/>
          <w:spacing w:val="1"/>
        </w:rPr>
        <w:t>П</w:t>
      </w:r>
      <w:r>
        <w:rPr>
          <w:rFonts w:eastAsia="Tahoma"/>
          <w:color w:val="222222"/>
          <w:spacing w:val="-1"/>
        </w:rPr>
        <w:t>р</w:t>
      </w:r>
      <w:r>
        <w:rPr>
          <w:rFonts w:eastAsia="Tahoma"/>
          <w:color w:val="222222"/>
        </w:rPr>
        <w:t>oд</w:t>
      </w:r>
      <w:r>
        <w:rPr>
          <w:rFonts w:eastAsia="Tahoma"/>
          <w:color w:val="222222"/>
          <w:spacing w:val="-1"/>
        </w:rPr>
        <w:t>a</w:t>
      </w:r>
      <w:r>
        <w:rPr>
          <w:rFonts w:eastAsia="Tahoma"/>
          <w:color w:val="222222"/>
        </w:rPr>
        <w:t>в</w:t>
      </w:r>
      <w:r>
        <w:rPr>
          <w:rFonts w:eastAsia="Tahoma"/>
          <w:color w:val="222222"/>
          <w:spacing w:val="-1"/>
        </w:rPr>
        <w:t>a</w:t>
      </w:r>
      <w:r>
        <w:rPr>
          <w:rFonts w:eastAsia="Tahoma"/>
          <w:color w:val="222222"/>
        </w:rPr>
        <w:t xml:space="preserve">ц </w:t>
      </w:r>
      <w:r>
        <w:rPr>
          <w:rFonts w:eastAsia="Tahoma"/>
          <w:color w:val="222222"/>
          <w:spacing w:val="-2"/>
        </w:rPr>
        <w:t>г</w:t>
      </w:r>
      <w:r>
        <w:rPr>
          <w:rFonts w:eastAsia="Tahoma"/>
          <w:color w:val="222222"/>
          <w:spacing w:val="-1"/>
        </w:rPr>
        <w:t>aрa</w:t>
      </w:r>
      <w:r>
        <w:rPr>
          <w:rFonts w:eastAsia="Tahoma"/>
          <w:color w:val="222222"/>
        </w:rPr>
        <w:t>н</w:t>
      </w:r>
      <w:r>
        <w:rPr>
          <w:rFonts w:eastAsia="Tahoma"/>
          <w:color w:val="222222"/>
          <w:spacing w:val="1"/>
        </w:rPr>
        <w:t>т</w:t>
      </w:r>
      <w:r>
        <w:rPr>
          <w:rFonts w:eastAsia="Tahoma"/>
          <w:color w:val="222222"/>
        </w:rPr>
        <w:t>у</w:t>
      </w:r>
      <w:r>
        <w:rPr>
          <w:rFonts w:eastAsia="Tahoma"/>
          <w:color w:val="222222"/>
          <w:spacing w:val="1"/>
        </w:rPr>
        <w:t>j</w:t>
      </w:r>
      <w:r>
        <w:rPr>
          <w:rFonts w:eastAsia="Tahoma"/>
          <w:color w:val="222222"/>
        </w:rPr>
        <w:t xml:space="preserve">e дa ће уговорене услуге пружати континуирано у складу са вaжeћим дoмaћим или мeђунaрoдним </w:t>
      </w:r>
      <w:r>
        <w:rPr>
          <w:rFonts w:eastAsia="Tahoma"/>
          <w:color w:val="222222"/>
          <w:lang w:val="sr-RS"/>
        </w:rPr>
        <w:t xml:space="preserve">нормама и </w:t>
      </w:r>
      <w:r>
        <w:rPr>
          <w:rFonts w:eastAsia="Tahoma"/>
          <w:color w:val="222222"/>
        </w:rPr>
        <w:t xml:space="preserve">стaндaрдимa зa ову врсту услуга, </w:t>
      </w:r>
      <w:r>
        <w:rPr>
          <w:rFonts w:eastAsia="Cambria"/>
          <w:color w:val="222222"/>
          <w:lang w:val="sr-RS"/>
        </w:rPr>
        <w:t>као и другим законским и подзаконским актима који регулишу својства и квалитет предметних услуга из уговора.</w:t>
      </w:r>
    </w:p>
    <w:p>
      <w:pPr>
        <w:pStyle w:val="style47"/>
      </w:pPr>
      <w:r>
        <w:rPr>
          <w:rFonts w:ascii="Times New Roman" w:cs="Times New Roman" w:hAnsi="Times New Roman"/>
          <w:sz w:val="24"/>
          <w:szCs w:val="24"/>
        </w:rPr>
        <w:t xml:space="preserve">У случају сумње у квалитет Наручилац услуга је овлашћен да изврши контролу квалитета пружаних услуга. </w:t>
      </w:r>
    </w:p>
    <w:p>
      <w:pPr>
        <w:pStyle w:val="style47"/>
      </w:pPr>
      <w:r>
        <w:rPr>
          <w:rFonts w:ascii="Times New Roman" w:cs="Times New Roman" w:hAnsi="Times New Roman"/>
          <w:sz w:val="24"/>
          <w:szCs w:val="24"/>
        </w:rPr>
        <w:t>У случају да установа утврди одступање од уговореног квалитета односно стандарда, Пружалац услуга мора отклонити установљене недостатке у квалитету услуга у року од 24 часова.</w:t>
      </w:r>
    </w:p>
    <w:p>
      <w:pPr>
        <w:pStyle w:val="style47"/>
      </w:pPr>
      <w:r>
        <w:rPr/>
      </w:r>
    </w:p>
    <w:p>
      <w:pPr>
        <w:pStyle w:val="style0"/>
        <w:ind w:hanging="0" w:left="0" w:right="54"/>
        <w:jc w:val="both"/>
      </w:pPr>
      <w:r>
        <w:rPr>
          <w:b/>
          <w:color w:val="222222"/>
        </w:rPr>
        <w:t>РОК ИЗВРШЕЊА УСЛУГА</w:t>
      </w:r>
    </w:p>
    <w:p>
      <w:pPr>
        <w:pStyle w:val="style0"/>
        <w:ind w:hanging="0" w:left="0" w:right="54"/>
        <w:jc w:val="both"/>
      </w:pPr>
      <w:r>
        <w:rPr/>
      </w:r>
    </w:p>
    <w:p>
      <w:pPr>
        <w:pStyle w:val="style0"/>
        <w:ind w:firstLine="708" w:left="3540" w:right="0"/>
        <w:jc w:val="both"/>
      </w:pPr>
      <w:r>
        <w:rPr>
          <w:b/>
        </w:rPr>
        <w:t>Члан 5.</w:t>
      </w:r>
    </w:p>
    <w:p>
      <w:pPr>
        <w:pStyle w:val="style0"/>
        <w:jc w:val="both"/>
      </w:pPr>
      <w:r>
        <w:rPr/>
      </w:r>
    </w:p>
    <w:p>
      <w:pPr>
        <w:pStyle w:val="style0"/>
        <w:jc w:val="both"/>
      </w:pPr>
      <w:r>
        <w:rPr>
          <w:lang w:val="sr-RS"/>
        </w:rPr>
        <w:t>Пружалац услуга се обавезује да, по пријему поруџбине преузме веш и медицинске униформе од Наручиоца услуга  сукцесивно, у складу са потребама Наручиоца услуга и да пружа услуге из уговора у року од ___ дана.  Наручилац услуга се обавезује да у складу са одобреним буџетским средствима, плати цену извршених услуга у року од 60 дана од дана испостављања фактуре од стране Пружаоца услуга.</w:t>
      </w:r>
    </w:p>
    <w:p>
      <w:pPr>
        <w:pStyle w:val="style47"/>
        <w:ind w:hanging="0" w:left="0" w:right="54"/>
      </w:pPr>
      <w:r>
        <w:rPr>
          <w:rFonts w:ascii="Times New Roman" w:cs="Times New Roman" w:hAnsi="Times New Roman"/>
          <w:color w:val="222222"/>
          <w:sz w:val="24"/>
          <w:szCs w:val="24"/>
          <w:lang w:val="sr-RS"/>
        </w:rPr>
        <w:t xml:space="preserve">. </w:t>
      </w:r>
    </w:p>
    <w:p>
      <w:pPr>
        <w:pStyle w:val="style0"/>
      </w:pPr>
      <w:r>
        <w:rPr/>
      </w:r>
    </w:p>
    <w:p>
      <w:pPr>
        <w:pStyle w:val="style47"/>
      </w:pPr>
      <w:r>
        <w:rPr>
          <w:rFonts w:ascii="Times New Roman" w:cs="Times New Roman" w:hAnsi="Times New Roman"/>
          <w:b/>
          <w:sz w:val="24"/>
          <w:szCs w:val="24"/>
        </w:rPr>
        <w:t>ВРЕМЕ ТРАЈАЊА УГОВОРА И РАСКИД</w:t>
      </w:r>
    </w:p>
    <w:p>
      <w:pPr>
        <w:pStyle w:val="style47"/>
      </w:pPr>
      <w:r>
        <w:rPr/>
      </w:r>
    </w:p>
    <w:p>
      <w:pPr>
        <w:pStyle w:val="style47"/>
        <w:jc w:val="center"/>
      </w:pPr>
      <w:r>
        <w:rPr>
          <w:rFonts w:ascii="Times New Roman" w:cs="Times New Roman" w:hAnsi="Times New Roman"/>
          <w:b/>
          <w:sz w:val="24"/>
          <w:szCs w:val="24"/>
        </w:rPr>
        <w:t>Члан 6.</w:t>
      </w:r>
    </w:p>
    <w:p>
      <w:pPr>
        <w:pStyle w:val="style47"/>
        <w:jc w:val="center"/>
      </w:pPr>
      <w:r>
        <w:rPr/>
      </w:r>
    </w:p>
    <w:p>
      <w:pPr>
        <w:pStyle w:val="style0"/>
        <w:jc w:val="both"/>
      </w:pPr>
      <w:r>
        <w:rPr>
          <w:lang w:val="ru-RU"/>
        </w:rPr>
        <w:t>Уговор се закључује са роком важења од годину дана.</w:t>
      </w:r>
    </w:p>
    <w:p>
      <w:pPr>
        <w:pStyle w:val="style42"/>
        <w:ind w:hanging="0" w:left="426" w:right="0"/>
        <w:jc w:val="both"/>
      </w:pPr>
      <w:r>
        <w:rPr/>
      </w:r>
    </w:p>
    <w:p>
      <w:pPr>
        <w:pStyle w:val="style47"/>
        <w:ind w:firstLine="708" w:left="3540" w:right="0"/>
      </w:pPr>
      <w:r>
        <w:rPr>
          <w:rFonts w:ascii="Times New Roman" w:cs="Times New Roman" w:hAnsi="Times New Roman"/>
          <w:b/>
          <w:sz w:val="24"/>
          <w:szCs w:val="24"/>
        </w:rPr>
        <w:t xml:space="preserve">   </w:t>
      </w:r>
      <w:r>
        <w:rPr>
          <w:rFonts w:ascii="Times New Roman" w:cs="Times New Roman" w:hAnsi="Times New Roman"/>
          <w:b/>
          <w:sz w:val="24"/>
          <w:szCs w:val="24"/>
        </w:rPr>
        <w:t>Члан 7.</w:t>
      </w:r>
    </w:p>
    <w:p>
      <w:pPr>
        <w:pStyle w:val="style47"/>
      </w:pPr>
      <w:r>
        <w:rPr/>
      </w:r>
    </w:p>
    <w:p>
      <w:pPr>
        <w:pStyle w:val="style0"/>
        <w:jc w:val="both"/>
      </w:pPr>
      <w:r>
        <w:rPr>
          <w:lang w:val="ru-RU"/>
        </w:rPr>
        <w:t>Плаћања доспелих обавеза насталих у 201</w:t>
      </w:r>
      <w:r>
        <w:rPr>
          <w:lang w:val="hu-HU"/>
        </w:rPr>
        <w:t>9</w:t>
      </w:r>
      <w:r>
        <w:rPr>
          <w:lang w:val="ru-RU"/>
        </w:rPr>
        <w:t>. години, вршиће се до висине одобрених апропријација (средстава на позицији у финансијском плану) за ту намену, а у складу са Законом којим се уређује буџет за 201</w:t>
      </w:r>
      <w:r>
        <w:rPr>
          <w:lang w:val="hu-HU"/>
        </w:rPr>
        <w:t>9</w:t>
      </w:r>
      <w:r>
        <w:rPr>
          <w:lang w:val="ru-RU"/>
        </w:rPr>
        <w:t>. годину.</w:t>
      </w:r>
    </w:p>
    <w:p>
      <w:pPr>
        <w:pStyle w:val="style0"/>
        <w:jc w:val="both"/>
      </w:pPr>
      <w:r>
        <w:rPr>
          <w:lang w:val="ru-RU"/>
        </w:rPr>
        <w:t>За део реализације уговора који се односи на 20</w:t>
      </w:r>
      <w:r>
        <w:rPr>
          <w:lang w:val="hu-HU"/>
        </w:rPr>
        <w:t>20</w:t>
      </w:r>
      <w:r>
        <w:rPr>
          <w:lang w:val="ru-RU"/>
        </w:rPr>
        <w:t>. годину, реализација уговора ће зависити од обезбеђења средстава предвиђених Законом којим се уређује буџет за 20</w:t>
      </w:r>
      <w:r>
        <w:rPr>
          <w:lang w:val="hu-HU"/>
        </w:rPr>
        <w:t>20</w:t>
      </w:r>
      <w:r>
        <w:rPr>
          <w:lang w:val="ru-RU"/>
        </w:rPr>
        <w:t>. годину.</w:t>
      </w:r>
    </w:p>
    <w:p>
      <w:pPr>
        <w:pStyle w:val="style0"/>
      </w:pPr>
      <w:r>
        <w:rPr>
          <w:lang w:val="ru-RU"/>
        </w:rPr>
        <w:t>У супротном, уговор престаје да важи без накнаде штете због немогућности преузимања и плаћања обавеза од стране Наручиоца.</w:t>
      </w:r>
    </w:p>
    <w:p>
      <w:pPr>
        <w:pStyle w:val="style0"/>
      </w:pPr>
      <w:r>
        <w:rPr/>
      </w:r>
    </w:p>
    <w:p>
      <w:pPr>
        <w:pStyle w:val="style0"/>
      </w:pPr>
      <w:r>
        <w:rPr>
          <w:b/>
          <w:lang w:val="sr-RS"/>
        </w:rPr>
        <w:t>ЗАВРШНЕ ОДРЕДБЕ</w:t>
      </w:r>
    </w:p>
    <w:p>
      <w:pPr>
        <w:pStyle w:val="style0"/>
      </w:pPr>
      <w:r>
        <w:rPr/>
      </w:r>
    </w:p>
    <w:p>
      <w:pPr>
        <w:pStyle w:val="style0"/>
        <w:jc w:val="center"/>
      </w:pPr>
      <w:r>
        <w:rPr>
          <w:b/>
          <w:lang w:val="sr-RS"/>
        </w:rPr>
        <w:t xml:space="preserve">Члан </w:t>
      </w:r>
      <w:r>
        <w:rPr>
          <w:b/>
        </w:rPr>
        <w:t>8.</w:t>
      </w:r>
    </w:p>
    <w:p>
      <w:pPr>
        <w:pStyle w:val="style0"/>
        <w:jc w:val="center"/>
      </w:pPr>
      <w:r>
        <w:rPr/>
      </w:r>
    </w:p>
    <w:p>
      <w:pPr>
        <w:pStyle w:val="style0"/>
      </w:pPr>
      <w:r>
        <w:rPr>
          <w:lang w:val="sr-RS"/>
        </w:rPr>
        <w:t>Овај Уговор ступа на снагу даном потписивања.</w:t>
      </w:r>
    </w:p>
    <w:p>
      <w:pPr>
        <w:pStyle w:val="style0"/>
      </w:pPr>
      <w:r>
        <w:rPr/>
      </w:r>
    </w:p>
    <w:p>
      <w:pPr>
        <w:pStyle w:val="style0"/>
        <w:jc w:val="center"/>
      </w:pPr>
      <w:r>
        <w:rPr>
          <w:b/>
          <w:lang w:val="sr-RS"/>
        </w:rPr>
        <w:t xml:space="preserve">Члан </w:t>
      </w:r>
      <w:r>
        <w:rPr>
          <w:b/>
        </w:rPr>
        <w:t>9.</w:t>
      </w:r>
    </w:p>
    <w:p>
      <w:pPr>
        <w:pStyle w:val="style0"/>
        <w:jc w:val="center"/>
      </w:pPr>
      <w:r>
        <w:rPr/>
      </w:r>
    </w:p>
    <w:p>
      <w:pPr>
        <w:pStyle w:val="style0"/>
      </w:pPr>
      <w:r>
        <w:rPr>
          <w:lang w:val="sr-RS"/>
        </w:rPr>
        <w:t>Сва спорна питања до којих може доћи у примени овог Уговора, уговорне стране ће покушати да реше споразумно, а уколико у томе не успеју, утврђује се стварна и месна надлежност Привредног суда у Зрењанину.</w:t>
      </w:r>
    </w:p>
    <w:p>
      <w:pPr>
        <w:pStyle w:val="style0"/>
      </w:pPr>
      <w:r>
        <w:rPr/>
      </w:r>
    </w:p>
    <w:p>
      <w:pPr>
        <w:pStyle w:val="style0"/>
        <w:jc w:val="center"/>
      </w:pPr>
      <w:r>
        <w:rPr>
          <w:b/>
          <w:lang w:val="sr-RS"/>
        </w:rPr>
        <w:t>Члан 1</w:t>
      </w:r>
      <w:r>
        <w:rPr>
          <w:b/>
          <w:lang w:val="hu-HU"/>
        </w:rPr>
        <w:t>0</w:t>
      </w:r>
      <w:r>
        <w:rPr>
          <w:b/>
          <w:lang w:val="sr-RS"/>
        </w:rPr>
        <w:t>.</w:t>
      </w:r>
    </w:p>
    <w:p>
      <w:pPr>
        <w:pStyle w:val="style0"/>
        <w:jc w:val="center"/>
      </w:pPr>
      <w:r>
        <w:rPr/>
      </w:r>
    </w:p>
    <w:p>
      <w:pPr>
        <w:pStyle w:val="style0"/>
      </w:pPr>
      <w:r>
        <w:rPr>
          <w:lang w:val="sr-RS"/>
        </w:rPr>
        <w:t>Овај уговор је сачиње у 4 (четири) истоветна примерка и то за сваку уговорну страну по 2 (два) примерка.</w:t>
      </w:r>
    </w:p>
    <w:p>
      <w:pPr>
        <w:pStyle w:val="style0"/>
      </w:pPr>
      <w:r>
        <w:rPr/>
      </w:r>
    </w:p>
    <w:p>
      <w:pPr>
        <w:pStyle w:val="style0"/>
      </w:pPr>
      <w:r>
        <w:rPr/>
      </w:r>
    </w:p>
    <w:p>
      <w:pPr>
        <w:pStyle w:val="style0"/>
      </w:pPr>
      <w:r>
        <w:rPr/>
      </w:r>
    </w:p>
    <w:p>
      <w:pPr>
        <w:pStyle w:val="style0"/>
      </w:pPr>
      <w:r>
        <w:rPr>
          <w:lang w:val="sr-RS"/>
        </w:rPr>
        <w:t xml:space="preserve">         </w:t>
      </w:r>
      <w:r>
        <w:rPr>
          <w:lang w:val="sr-RS"/>
        </w:rPr>
        <w:t xml:space="preserve">НАРУЧИЛАЦ УСЛУГА: </w:t>
        <w:tab/>
        <w:tab/>
        <w:tab/>
        <w:tab/>
        <w:tab/>
        <w:t>ПРУЖАЛАЦ УСЛУГА:</w:t>
      </w:r>
    </w:p>
    <w:p>
      <w:pPr>
        <w:pStyle w:val="style0"/>
      </w:pPr>
      <w:r>
        <w:rPr/>
      </w:r>
    </w:p>
    <w:p>
      <w:pPr>
        <w:pStyle w:val="style0"/>
      </w:pPr>
      <w:r>
        <w:rPr/>
      </w:r>
    </w:p>
    <w:p>
      <w:pPr>
        <w:pStyle w:val="style0"/>
      </w:pPr>
      <w:r>
        <w:rPr>
          <w:lang w:val="sr-RS"/>
        </w:rPr>
        <w:t>_______________________________</w:t>
        <w:tab/>
        <w:tab/>
        <w:tab/>
        <w:t>________________________________</w:t>
        <w:tab/>
        <w:t xml:space="preserve">      </w:t>
      </w:r>
    </w:p>
    <w:p>
      <w:pPr>
        <w:pStyle w:val="style0"/>
      </w:pPr>
      <w:r>
        <w:rPr/>
      </w:r>
    </w:p>
    <w:p>
      <w:pPr>
        <w:pStyle w:val="style0"/>
      </w:pPr>
      <w:r>
        <w:rPr/>
      </w:r>
    </w:p>
    <w:p>
      <w:pPr>
        <w:sectPr>
          <w:footerReference r:id="rId4" w:type="default"/>
          <w:type w:val="nextPage"/>
          <w:pgSz w:h="16838" w:w="11906"/>
          <w:pgMar w:bottom="1411" w:footer="706" w:gutter="0" w:header="0" w:left="907" w:right="1466" w:top="1411"/>
          <w:pgNumType w:fmt="decimal"/>
          <w:formProt w:val="false"/>
          <w:textDirection w:val="lrTb"/>
          <w:docGrid w:charSpace="0" w:linePitch="360" w:type="default"/>
        </w:sectPr>
        <w:pStyle w:val="style46"/>
      </w:pPr>
      <w:r>
        <w:rPr/>
      </w:r>
    </w:p>
    <w:p>
      <w:pPr>
        <w:pStyle w:val="style0"/>
        <w:jc w:val="both"/>
      </w:pPr>
      <w:r>
        <w:rPr/>
      </w:r>
    </w:p>
    <w:p>
      <w:pPr>
        <w:pStyle w:val="style0"/>
        <w:jc w:val="both"/>
      </w:pPr>
      <w:r>
        <w:rPr>
          <w:b/>
          <w:lang w:val="sr-RS"/>
        </w:rPr>
        <w:t>1</w:t>
      </w:r>
      <w:r>
        <w:rPr>
          <w:b/>
        </w:rPr>
        <w:t>3</w:t>
      </w:r>
      <w:r>
        <w:rPr>
          <w:b/>
          <w:lang w:val="sr-RS"/>
        </w:rPr>
        <w:t>. ОБРАЗАЦ ОВЛАШЋЕЊА</w:t>
      </w:r>
    </w:p>
    <w:p>
      <w:pPr>
        <w:pStyle w:val="style0"/>
        <w:jc w:val="both"/>
      </w:pPr>
      <w:r>
        <w:rPr/>
      </w:r>
    </w:p>
    <w:p>
      <w:pPr>
        <w:pStyle w:val="style0"/>
        <w:jc w:val="both"/>
      </w:pPr>
      <w:r>
        <w:rPr/>
      </w:r>
    </w:p>
    <w:p>
      <w:pPr>
        <w:pStyle w:val="style0"/>
      </w:pPr>
      <w:r>
        <w:rPr/>
      </w:r>
    </w:p>
    <w:p>
      <w:pPr>
        <w:pStyle w:val="style0"/>
        <w:jc w:val="center"/>
      </w:pPr>
      <w:r>
        <w:rPr>
          <w:b/>
          <w:bCs/>
          <w:lang w:val="sl-SI"/>
        </w:rPr>
        <w:t>ОВЛАШЋЕЊЕ ПРЕДСТАВНИКА ПОНУЂАЧА</w:t>
      </w:r>
      <w:r>
        <w:rPr>
          <w:b/>
          <w:bCs/>
          <w:lang w:val="sr-RS"/>
        </w:rPr>
        <w:t xml:space="preserve"> </w:t>
      </w:r>
    </w:p>
    <w:p>
      <w:pPr>
        <w:pStyle w:val="style0"/>
        <w:jc w:val="center"/>
      </w:pPr>
      <w:r>
        <w:rPr>
          <w:b/>
          <w:bCs/>
          <w:lang w:val="sr-RS"/>
        </w:rPr>
        <w:t>ДА МОЖЕ ПРИСУСТВОВАТИ ОТВАРАЊУ ПОНУДА</w:t>
      </w:r>
    </w:p>
    <w:p>
      <w:pPr>
        <w:pStyle w:val="style0"/>
      </w:pPr>
      <w:r>
        <w:rPr/>
      </w:r>
    </w:p>
    <w:p>
      <w:pPr>
        <w:pStyle w:val="style0"/>
      </w:pPr>
      <w:r>
        <w:rPr/>
      </w:r>
    </w:p>
    <w:p>
      <w:pPr>
        <w:pStyle w:val="style0"/>
      </w:pPr>
      <w:r>
        <w:rPr/>
      </w:r>
    </w:p>
    <w:p>
      <w:pPr>
        <w:pStyle w:val="style0"/>
      </w:pPr>
      <w:r>
        <w:rPr/>
      </w:r>
    </w:p>
    <w:p>
      <w:pPr>
        <w:pStyle w:val="style0"/>
        <w:spacing w:line="240" w:lineRule="atLeast"/>
        <w:jc w:val="center"/>
      </w:pPr>
      <w:r>
        <w:rPr>
          <w:lang w:val="sl-SI"/>
        </w:rPr>
        <w:t xml:space="preserve">Овлашћујем </w:t>
      </w:r>
      <w:r>
        <w:rPr>
          <w:u w:val="single"/>
          <w:lang w:val="sr-RS"/>
        </w:rPr>
        <w:t>______________________</w:t>
      </w:r>
      <w:r>
        <w:rPr>
          <w:lang w:val="sl-SI"/>
        </w:rPr>
        <w:t xml:space="preserve"> да присуствује отварању понуда </w:t>
      </w:r>
      <w:r>
        <w:rPr>
          <w:lang w:val="sr-RS"/>
        </w:rPr>
        <w:t xml:space="preserve">бр. </w:t>
      </w:r>
      <w:r>
        <w:rPr/>
        <w:t>8/2019.</w:t>
      </w:r>
      <w:r>
        <w:rPr>
          <w:lang w:val="sr-RS"/>
        </w:rPr>
        <w:t xml:space="preserve"> </w:t>
      </w:r>
      <w:r>
        <w:rPr>
          <w:lang w:val="sl-SI"/>
        </w:rPr>
        <w:t xml:space="preserve">за </w:t>
      </w:r>
      <w:r>
        <w:rPr>
          <w:lang w:val="sr-RS"/>
        </w:rPr>
        <w:t xml:space="preserve">НАБАВКУ </w:t>
      </w:r>
      <w:r>
        <w:rPr/>
        <w:t>УСЛУГА ПРАЊЕ ВЕША И МЕДИЦИНСКИХ УНИФОРМИ</w:t>
      </w:r>
      <w:r>
        <w:rPr>
          <w:lang w:val="sr-RS"/>
        </w:rPr>
        <w:t xml:space="preserve">  дана __________________________у Дому здравља Нови Кнежевац.</w:t>
      </w:r>
    </w:p>
    <w:p>
      <w:pPr>
        <w:pStyle w:val="style38"/>
      </w:pPr>
      <w:r>
        <w:rPr/>
      </w:r>
    </w:p>
    <w:p>
      <w:pPr>
        <w:pStyle w:val="style0"/>
        <w:spacing w:after="120" w:before="0"/>
        <w:jc w:val="both"/>
      </w:pPr>
      <w:r>
        <w:rPr/>
      </w:r>
    </w:p>
    <w:p>
      <w:pPr>
        <w:pStyle w:val="style0"/>
        <w:jc w:val="both"/>
      </w:pPr>
      <w:r>
        <w:rPr>
          <w:lang w:val="sl-SI"/>
        </w:rPr>
        <w:t xml:space="preserve">Све његове изјаве дате у </w:t>
      </w:r>
      <w:r>
        <w:rPr>
          <w:lang w:val="sr-RS"/>
        </w:rPr>
        <w:t>з</w:t>
      </w:r>
      <w:r>
        <w:rPr>
          <w:lang w:val="sl-SI"/>
        </w:rPr>
        <w:t>аписнику са отварања понуда сматрамо својим и у целости прихватамо.</w:t>
      </w:r>
    </w:p>
    <w:p>
      <w:pPr>
        <w:pStyle w:val="style0"/>
      </w:pPr>
      <w:r>
        <w:rPr/>
      </w:r>
    </w:p>
    <w:p>
      <w:pPr>
        <w:pStyle w:val="style0"/>
      </w:pPr>
      <w:r>
        <w:rPr/>
      </w:r>
    </w:p>
    <w:p>
      <w:pPr>
        <w:pStyle w:val="style0"/>
      </w:pPr>
      <w:r>
        <w:rPr/>
      </w:r>
    </w:p>
    <w:p>
      <w:pPr>
        <w:pStyle w:val="style0"/>
      </w:pPr>
      <w:r>
        <w:rPr>
          <w:lang w:val="sl-SI"/>
        </w:rPr>
        <w:t>Дана</w:t>
      </w:r>
      <w:r>
        <w:rPr>
          <w:lang w:val="sr-RS"/>
        </w:rPr>
        <w:t>:</w:t>
      </w:r>
    </w:p>
    <w:p>
      <w:pPr>
        <w:pStyle w:val="style0"/>
      </w:pPr>
      <w:r>
        <w:rPr>
          <w:lang w:val="sl-SI"/>
        </w:rPr>
        <w:t xml:space="preserve">У </w:t>
      </w:r>
      <w:r>
        <w:rPr>
          <w:u w:val="single"/>
          <w:lang w:val="sl-SI"/>
        </w:rPr>
        <w:t xml:space="preserve"> </w:t>
      </w:r>
    </w:p>
    <w:p>
      <w:pPr>
        <w:pStyle w:val="style0"/>
      </w:pPr>
      <w:r>
        <w:rPr/>
      </w:r>
    </w:p>
    <w:p>
      <w:pPr>
        <w:pStyle w:val="style0"/>
        <w:ind w:firstLine="6000" w:left="0" w:right="0"/>
        <w:jc w:val="center"/>
      </w:pPr>
      <w:r>
        <w:rPr>
          <w:b/>
          <w:lang w:val="sl-SI"/>
        </w:rPr>
        <w:t>ПОНУЂАЧ</w:t>
      </w:r>
    </w:p>
    <w:p>
      <w:pPr>
        <w:pStyle w:val="style0"/>
        <w:ind w:firstLine="6000" w:left="0" w:right="0"/>
        <w:jc w:val="center"/>
      </w:pPr>
      <w:r>
        <w:rPr/>
      </w:r>
    </w:p>
    <w:p>
      <w:pPr>
        <w:pStyle w:val="style0"/>
        <w:ind w:firstLine="6000" w:left="0" w:right="0"/>
        <w:jc w:val="center"/>
      </w:pPr>
      <w:r>
        <w:rPr/>
      </w:r>
    </w:p>
    <w:p>
      <w:pPr>
        <w:pStyle w:val="style0"/>
        <w:ind w:firstLine="6000" w:left="0" w:right="0"/>
        <w:jc w:val="center"/>
      </w:pPr>
      <w:r>
        <w:rPr>
          <w:u w:val="single"/>
          <w:lang w:val="sl-SI"/>
        </w:rPr>
        <w:tab/>
        <w:tab/>
        <w:tab/>
        <w:tab/>
      </w:r>
    </w:p>
    <w:p>
      <w:pPr>
        <w:sectPr>
          <w:footerReference r:id="rId5" w:type="default"/>
          <w:type w:val="nextPage"/>
          <w:pgSz w:h="16838" w:w="11906"/>
          <w:pgMar w:bottom="1411" w:footer="706" w:gutter="0" w:header="0" w:left="907" w:right="1469" w:top="1411"/>
          <w:pgNumType w:fmt="decimal"/>
          <w:formProt w:val="false"/>
          <w:textDirection w:val="lrTb"/>
          <w:docGrid w:charSpace="0" w:linePitch="360" w:type="default"/>
        </w:sectPr>
        <w:pStyle w:val="style46"/>
      </w:pPr>
      <w:r>
        <w:rPr/>
      </w:r>
    </w:p>
    <w:p>
      <w:pPr>
        <w:pStyle w:val="style0"/>
      </w:pPr>
      <w:r>
        <w:rPr/>
      </w:r>
    </w:p>
    <w:p>
      <w:pPr>
        <w:pStyle w:val="style0"/>
      </w:pPr>
      <w:r>
        <w:rPr/>
      </w:r>
    </w:p>
    <w:p>
      <w:pPr>
        <w:pStyle w:val="style0"/>
        <w:ind w:hanging="0" w:left="0" w:right="-1047"/>
      </w:pPr>
      <w:r>
        <w:rPr/>
      </w:r>
    </w:p>
    <w:p>
      <w:pPr>
        <w:pStyle w:val="style0"/>
        <w:spacing w:line="300" w:lineRule="atLeast"/>
      </w:pPr>
      <w:r>
        <w:rPr>
          <w:b/>
          <w:sz w:val="28"/>
          <w:szCs w:val="28"/>
          <w:lang w:val="sr-RS"/>
        </w:rPr>
        <w:t>14 . ОБРАЗАЦ СТРУКТУРЕ ЦЕНЕ</w:t>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tbl>
      <w:tblPr>
        <w:jc w:val="left"/>
        <w:tblInd w:type="dxa" w:w="-122"/>
        <w:tblBorders>
          <w:top w:color="00000A" w:space="0" w:sz="8" w:val="single"/>
          <w:left w:color="00000A" w:space="0" w:sz="8" w:val="single"/>
          <w:bottom w:color="00000A" w:space="0" w:sz="4" w:val="single"/>
        </w:tblBorders>
      </w:tblPr>
      <w:tblGrid>
        <w:gridCol w:w="3278"/>
        <w:gridCol w:w="2620"/>
      </w:tblGrid>
      <w:tr>
        <w:trPr>
          <w:trHeight w:hRule="atLeast" w:val="540"/>
          <w:cantSplit w:val="false"/>
        </w:trPr>
        <w:tc>
          <w:tcPr>
            <w:tcW w:type="dxa" w:w="3278"/>
            <w:tcBorders>
              <w:top w:color="00000A" w:space="0" w:sz="8" w:val="single"/>
              <w:left w:color="00000A" w:space="0" w:sz="8" w:val="single"/>
              <w:bottom w:color="00000A" w:space="0" w:sz="4" w:val="single"/>
            </w:tcBorders>
            <w:shd w:fill="FFFFFF" w:val="clear"/>
            <w:tcMar>
              <w:top w:type="dxa" w:w="0"/>
              <w:left w:type="dxa" w:w="108"/>
              <w:bottom w:type="dxa" w:w="0"/>
              <w:right w:type="dxa" w:w="108"/>
            </w:tcMar>
            <w:vAlign w:val="bottom"/>
          </w:tcPr>
          <w:p>
            <w:pPr>
              <w:pStyle w:val="style0"/>
              <w:spacing w:line="300" w:lineRule="atLeast"/>
            </w:pPr>
            <w:r>
              <w:rPr>
                <w:b/>
                <w:bCs/>
                <w:sz w:val="28"/>
                <w:szCs w:val="28"/>
              </w:rPr>
              <w:t>УКУПНА ЦЕНА БЕЗ ПДВ</w:t>
            </w:r>
          </w:p>
        </w:tc>
        <w:tc>
          <w:tcPr>
            <w:tcW w:type="dxa" w:w="2620"/>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r>
        <w:trPr>
          <w:trHeight w:hRule="atLeast" w:val="390"/>
          <w:cantSplit w:val="false"/>
        </w:trPr>
        <w:tc>
          <w:tcPr>
            <w:tcW w:type="dxa" w:w="3278"/>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line="300" w:lineRule="atLeast"/>
            </w:pPr>
            <w:r>
              <w:rPr/>
            </w:r>
          </w:p>
        </w:tc>
        <w:tc>
          <w:tcPr>
            <w:tcW w:type="dxa" w:w="2620"/>
            <w:tcBorders>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r>
        <w:trPr>
          <w:trHeight w:hRule="atLeast" w:val="555"/>
          <w:cantSplit w:val="false"/>
        </w:trPr>
        <w:tc>
          <w:tcPr>
            <w:tcW w:type="dxa" w:w="3278"/>
            <w:tcBorders>
              <w:left w:color="00000A" w:space="0" w:sz="8" w:val="single"/>
              <w:bottom w:color="00000A" w:space="0" w:sz="4" w:val="single"/>
            </w:tcBorders>
            <w:shd w:fill="FFFFFF" w:val="clear"/>
            <w:tcMar>
              <w:top w:type="dxa" w:w="0"/>
              <w:left w:type="dxa" w:w="108"/>
              <w:bottom w:type="dxa" w:w="0"/>
              <w:right w:type="dxa" w:w="108"/>
            </w:tcMar>
            <w:vAlign w:val="bottom"/>
          </w:tcPr>
          <w:p>
            <w:pPr>
              <w:pStyle w:val="style0"/>
              <w:spacing w:line="300" w:lineRule="atLeast"/>
            </w:pPr>
            <w:r>
              <w:rPr>
                <w:b/>
                <w:bCs/>
                <w:sz w:val="28"/>
                <w:szCs w:val="28"/>
              </w:rPr>
              <w:t>ИЗНОС ПДВ-а:</w:t>
            </w:r>
          </w:p>
        </w:tc>
        <w:tc>
          <w:tcPr>
            <w:tcW w:type="dxa" w:w="2620"/>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r>
        <w:trPr>
          <w:trHeight w:hRule="atLeast" w:val="390"/>
          <w:cantSplit w:val="false"/>
        </w:trPr>
        <w:tc>
          <w:tcPr>
            <w:tcW w:type="dxa" w:w="3278"/>
            <w:tcBorders>
              <w:left w:color="00000A" w:space="0" w:sz="8"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line="300" w:lineRule="atLeast"/>
            </w:pPr>
            <w:r>
              <w:rPr/>
            </w:r>
          </w:p>
        </w:tc>
        <w:tc>
          <w:tcPr>
            <w:tcW w:type="dxa" w:w="2620"/>
            <w:tcBorders>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r>
        <w:trPr>
          <w:trHeight w:hRule="atLeast" w:val="570"/>
          <w:cantSplit w:val="false"/>
        </w:trPr>
        <w:tc>
          <w:tcPr>
            <w:tcW w:type="dxa" w:w="3278"/>
            <w:tcBorders>
              <w:left w:color="00000A" w:space="0" w:sz="8" w:val="single"/>
              <w:bottom w:color="00000A" w:space="0" w:sz="8" w:val="single"/>
            </w:tcBorders>
            <w:shd w:fill="FFFFFF" w:val="clear"/>
            <w:tcMar>
              <w:top w:type="dxa" w:w="0"/>
              <w:left w:type="dxa" w:w="108"/>
              <w:bottom w:type="dxa" w:w="0"/>
              <w:right w:type="dxa" w:w="108"/>
            </w:tcMar>
            <w:vAlign w:val="bottom"/>
          </w:tcPr>
          <w:p>
            <w:pPr>
              <w:pStyle w:val="style0"/>
              <w:spacing w:line="300" w:lineRule="atLeast"/>
            </w:pPr>
            <w:r>
              <w:rPr>
                <w:b/>
                <w:bCs/>
                <w:sz w:val="28"/>
                <w:szCs w:val="28"/>
              </w:rPr>
              <w:t>УКУПНА ЦЕНА СА ПДВ:</w:t>
            </w:r>
          </w:p>
        </w:tc>
        <w:tc>
          <w:tcPr>
            <w:tcW w:type="dxa" w:w="2620"/>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line="300" w:lineRule="atLeast"/>
            </w:pPr>
            <w:r>
              <w:rPr/>
            </w:r>
          </w:p>
        </w:tc>
      </w:tr>
    </w:tbl>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r>
    </w:p>
    <w:p>
      <w:pPr>
        <w:pStyle w:val="style0"/>
        <w:spacing w:line="300" w:lineRule="atLeast"/>
      </w:pPr>
      <w:r>
        <w:rPr>
          <w:sz w:val="28"/>
          <w:szCs w:val="28"/>
          <w:lang w:val="sr-RS"/>
        </w:rPr>
        <w:tab/>
        <w:tab/>
        <w:tab/>
        <w:tab/>
        <w:tab/>
        <w:tab/>
        <w:t>Потпис овлашћеног лица:</w:t>
      </w:r>
    </w:p>
    <w:p>
      <w:pPr>
        <w:pStyle w:val="style0"/>
        <w:spacing w:line="300" w:lineRule="atLeast"/>
      </w:pPr>
      <w:r>
        <w:rPr/>
      </w:r>
    </w:p>
    <w:p>
      <w:pPr>
        <w:pStyle w:val="style0"/>
        <w:spacing w:line="300" w:lineRule="atLeast"/>
      </w:pPr>
      <w:r>
        <w:rPr>
          <w:sz w:val="28"/>
          <w:szCs w:val="28"/>
          <w:lang w:val="sr-RS"/>
        </w:rPr>
        <w:tab/>
        <w:tab/>
        <w:tab/>
        <w:tab/>
        <w:tab/>
        <w:tab/>
        <w:tab/>
        <w:tab/>
        <w:tab/>
        <w:tab/>
        <w:tab/>
        <w:tab/>
        <w:tab/>
        <w:tab/>
        <w:tab/>
        <w:tab/>
        <w:tab/>
        <w:t xml:space="preserve">           ______________________</w:t>
      </w:r>
    </w:p>
    <w:p>
      <w:pPr>
        <w:pStyle w:val="style0"/>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ind w:hanging="0" w:left="0" w:right="-1047"/>
      </w:pPr>
      <w:r>
        <w:rPr/>
      </w:r>
    </w:p>
    <w:p>
      <w:pPr>
        <w:pStyle w:val="style0"/>
      </w:pPr>
      <w:r>
        <w:rPr/>
      </w:r>
    </w:p>
    <w:sectPr>
      <w:footerReference r:id="rId6" w:type="default"/>
      <w:type w:val="nextPage"/>
      <w:pgSz w:h="16838" w:w="11906"/>
      <w:pgMar w:bottom="1417" w:footer="709"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jc w:val="center"/>
    </w:pPr>
    <w:r>
      <w:rPr/>
      <w:fldChar w:fldCharType="begin"/>
    </w:r>
    <w:r>
      <w:instrText> PAGE </w:instrText>
    </w:r>
    <w:r>
      <w:fldChar w:fldCharType="separate"/>
    </w:r>
    <w:r>
      <w:t>3</w:t>
    </w:r>
    <w:r>
      <w:fldChar w:fldCharType="end"/>
    </w:r>
  </w:p>
  <w:p>
    <w:pPr>
      <w:pStyle w:val="style46"/>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jc w:val="center"/>
    </w:pPr>
    <w:r>
      <w:rPr/>
      <w:fldChar w:fldCharType="begin"/>
    </w:r>
    <w:r>
      <w:instrText> PAGE </w:instrText>
    </w:r>
    <w:r>
      <w:fldChar w:fldCharType="separate"/>
    </w:r>
    <w:r>
      <w:t>21</w:t>
    </w:r>
    <w:r>
      <w:fldChar w:fldCharType="end"/>
    </w:r>
  </w:p>
  <w:p>
    <w:pPr>
      <w:pStyle w:val="style46"/>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jc w:val="center"/>
    </w:pPr>
    <w:r>
      <w:rPr/>
      <w:fldChar w:fldCharType="begin"/>
    </w:r>
    <w:r>
      <w:instrText> PAGE </w:instrText>
    </w:r>
    <w:r>
      <w:fldChar w:fldCharType="separate"/>
    </w:r>
    <w:r>
      <w:t>24</w:t>
    </w:r>
    <w:r>
      <w:fldChar w:fldCharType="end"/>
    </w:r>
  </w:p>
  <w:p>
    <w:pPr>
      <w:pStyle w:val="style46"/>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jc w:val="center"/>
    </w:pPr>
    <w:r>
      <w:rPr/>
      <w:fldChar w:fldCharType="begin"/>
    </w:r>
    <w:r>
      <w:instrText> PAGE </w:instrText>
    </w:r>
    <w:r>
      <w:fldChar w:fldCharType="separate"/>
    </w:r>
    <w:r>
      <w:t>25</w:t>
    </w:r>
    <w:r>
      <w:fldChar w:fldCharType="end"/>
    </w:r>
  </w:p>
  <w:p>
    <w:pPr>
      <w:pStyle w:val="style46"/>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jc w:val="center"/>
    </w:pPr>
    <w:r>
      <w:rPr/>
      <w:fldChar w:fldCharType="begin"/>
    </w:r>
    <w:r>
      <w:instrText> PAGE </w:instrText>
    </w:r>
    <w:r>
      <w:fldChar w:fldCharType="separate"/>
    </w:r>
    <w:r>
      <w:t>26</w:t>
    </w:r>
    <w:r>
      <w:fldChar w:fldCharType="end"/>
    </w:r>
  </w:p>
  <w:p>
    <w:pPr>
      <w:pStyle w:val="style46"/>
    </w:pPr>
    <w:r>
      <w:rPr/>
    </w:r>
  </w:p>
</w:ftr>
</file>

<file path=word/numbering.xml><?xml version="1.0" encoding="utf-8"?>
<w:numbering xmlns:w="http://schemas.openxmlformats.org/wordprocessingml/2006/main">
  <w:abstractNum w:abstractNumId="1">
    <w:lvl w:ilvl="0">
      <w:start w:val="1"/>
      <w:numFmt w:val="decimal"/>
      <w:lvlText w:val="%1."/>
      <w:lvlJc w:val="righ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1428"/>
      </w:pPr>
      <w:rPr>
        <w:rFonts w:ascii="Symbol" w:cs="Symbol" w:hAnsi="Symbol" w:hint="default"/>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3">
    <w:lvl w:ilvl="0">
      <w:start w:val="1"/>
      <w:numFmt w:val="decimal"/>
      <w:lvlText w:val="%1)"/>
      <w:lvlJc w:val="left"/>
      <w:pPr>
        <w:ind w:hanging="720" w:left="108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tabs>
          <w:tab w:pos="720" w:val="num"/>
        </w:tabs>
        <w:ind w:hanging="720" w:left="720"/>
      </w:pPr>
    </w:lvl>
    <w:lvl w:ilvl="1">
      <w:start w:val="26"/>
      <w:numFmt w:val="decimal"/>
      <w:lvlText w:val="%1.%2."/>
      <w:lvlJc w:val="left"/>
      <w:pPr>
        <w:tabs>
          <w:tab w:pos="495" w:val="num"/>
        </w:tabs>
        <w:ind w:hanging="495" w:left="495"/>
      </w:pPr>
    </w:lvl>
    <w:lvl w:ilvl="2">
      <w:start w:val="1"/>
      <w:numFmt w:val="decimal"/>
      <w:lvlText w:val="%1.%2.%3."/>
      <w:lvlJc w:val="left"/>
      <w:pPr>
        <w:tabs>
          <w:tab w:pos="720" w:val="num"/>
        </w:tabs>
        <w:ind w:hanging="720" w:left="720"/>
      </w:pPr>
    </w:lvl>
    <w:lvl w:ilvl="3">
      <w:start w:val="1"/>
      <w:numFmt w:val="decimal"/>
      <w:lvlText w:val="%1.%2.%3.%4."/>
      <w:lvlJc w:val="left"/>
      <w:pPr>
        <w:tabs>
          <w:tab w:pos="720" w:val="num"/>
        </w:tabs>
        <w:ind w:hanging="720" w:left="720"/>
      </w:pPr>
    </w:lvl>
    <w:lvl w:ilvl="4">
      <w:start w:val="1"/>
      <w:numFmt w:val="decimal"/>
      <w:lvlText w:val="%1.%2.%3.%4.%5."/>
      <w:lvlJc w:val="left"/>
      <w:pPr>
        <w:tabs>
          <w:tab w:pos="1080" w:val="num"/>
        </w:tabs>
        <w:ind w:hanging="1080" w:left="1080"/>
      </w:pPr>
    </w:lvl>
    <w:lvl w:ilvl="5">
      <w:start w:val="1"/>
      <w:numFmt w:val="decimal"/>
      <w:lvlText w:val="%1.%2.%3.%4.%5.%6."/>
      <w:lvlJc w:val="left"/>
      <w:pPr>
        <w:tabs>
          <w:tab w:pos="1080" w:val="num"/>
        </w:tabs>
        <w:ind w:hanging="1080" w:left="1080"/>
      </w:pPr>
    </w:lvl>
    <w:lvl w:ilvl="6">
      <w:start w:val="1"/>
      <w:numFmt w:val="decimal"/>
      <w:lvlText w:val="%1.%2.%3.%4.%5.%6.%7."/>
      <w:lvlJc w:val="left"/>
      <w:pPr>
        <w:tabs>
          <w:tab w:pos="1440" w:val="num"/>
        </w:tabs>
        <w:ind w:hanging="1440" w:left="1440"/>
      </w:pPr>
    </w:lvl>
    <w:lvl w:ilvl="7">
      <w:start w:val="1"/>
      <w:numFmt w:val="decimal"/>
      <w:lvlText w:val="%1.%2.%3.%4.%5.%6.%7.%8."/>
      <w:lvlJc w:val="left"/>
      <w:pPr>
        <w:tabs>
          <w:tab w:pos="1440" w:val="num"/>
        </w:tabs>
        <w:ind w:hanging="1440" w:left="1440"/>
      </w:pPr>
    </w:lvl>
    <w:lvl w:ilvl="8">
      <w:start w:val="1"/>
      <w:numFmt w:val="decimal"/>
      <w:lvlText w:val="%1.%2.%3.%4.%5.%6.%7.%8.%9."/>
      <w:lvlJc w:val="left"/>
      <w:pPr>
        <w:tabs>
          <w:tab w:pos="1800" w:val="num"/>
        </w:tabs>
        <w:ind w:hanging="1800" w:left="1800"/>
      </w:pPr>
    </w:lvl>
  </w:abstractNum>
  <w:abstractNum w:abstractNumId="5">
    <w:lvl w:ilvl="0">
      <w:start w:val="1"/>
      <w:numFmt w:val="bullet"/>
      <w:lvlText w:val="-"/>
      <w:lvlJc w:val="left"/>
      <w:pPr>
        <w:tabs>
          <w:tab w:pos="720" w:val="num"/>
        </w:tabs>
        <w:ind w:hanging="360" w:left="720"/>
      </w:pPr>
      <w:rPr>
        <w:rFonts w:ascii="Times New Roman" w:cs="Times New Roman" w:hAnsi="Times New Roman" w:hint="default"/>
      </w:r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decimal"/>
      <w:lvlText w:val="%1."/>
      <w:lvlJc w:val="left"/>
      <w:pPr>
        <w:ind w:hanging="360" w:left="720"/>
      </w:pPr>
      <w:rPr>
        <w:u w:val="single"/>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tyles.xml><?xml version="1.0" encoding="utf-8"?>
<w:styles xmlns:w="http://schemas.openxmlformats.org/wordprocessingml/2006/main">
  <w:style w:styleId="style0" w:type="paragraph">
    <w:name w:val="Normal"/>
    <w:next w:val="style0"/>
    <w:pPr>
      <w:widowControl w:val="false"/>
      <w:tabs>
        <w:tab w:leader="none" w:pos="708" w:val="left"/>
      </w:tabs>
      <w:suppressAutoHyphens w:val="true"/>
      <w:textAlignment w:val="baselin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zövegtörzs 2 Char"/>
    <w:basedOn w:val="style15"/>
    <w:next w:val="style16"/>
    <w:rPr>
      <w:rFonts w:ascii="Times New Roman" w:cs="Times New Roman" w:eastAsia="Times New Roman" w:hAnsi="Times New Roman"/>
      <w:sz w:val="24"/>
      <w:szCs w:val="24"/>
      <w:lang w:val="en-US"/>
    </w:rPr>
  </w:style>
  <w:style w:styleId="style17" w:type="character">
    <w:name w:val="Szövegtörzs behúzással 3 Char"/>
    <w:basedOn w:val="style15"/>
    <w:next w:val="style17"/>
    <w:rPr>
      <w:rFonts w:ascii="Times New Roman" w:cs="Times New Roman" w:eastAsia="Times New Roman" w:hAnsi="Times New Roman"/>
      <w:sz w:val="16"/>
      <w:szCs w:val="16"/>
      <w:lang w:val="en-US"/>
    </w:rPr>
  </w:style>
  <w:style w:styleId="style18" w:type="character">
    <w:name w:val="Élőfej Char"/>
    <w:basedOn w:val="style15"/>
    <w:next w:val="style18"/>
    <w:rPr>
      <w:rFonts w:ascii="Times New Roman" w:cs="Times New Roman" w:eastAsia="Times New Roman" w:hAnsi="Times New Roman"/>
      <w:sz w:val="24"/>
      <w:szCs w:val="24"/>
      <w:lang w:val="en-US"/>
    </w:rPr>
  </w:style>
  <w:style w:styleId="style19" w:type="character">
    <w:name w:val="Élőláb Char"/>
    <w:basedOn w:val="style15"/>
    <w:next w:val="style19"/>
    <w:rPr>
      <w:rFonts w:ascii="Times New Roman" w:cs="Times New Roman" w:eastAsia="Times New Roman" w:hAnsi="Times New Roman"/>
      <w:sz w:val="24"/>
      <w:szCs w:val="24"/>
      <w:lang w:val="en-US"/>
    </w:rPr>
  </w:style>
  <w:style w:styleId="style20" w:type="character">
    <w:name w:val="Szövegtörzs Char"/>
    <w:basedOn w:val="style15"/>
    <w:next w:val="style20"/>
    <w:rPr>
      <w:rFonts w:ascii="Times New Roman" w:cs="Times New Roman" w:eastAsia="Times New Roman" w:hAnsi="Times New Roman"/>
      <w:sz w:val="24"/>
      <w:szCs w:val="24"/>
      <w:lang w:val="en-US"/>
    </w:rPr>
  </w:style>
  <w:style w:styleId="style21" w:type="character">
    <w:name w:val="ListLabel 1"/>
    <w:next w:val="style21"/>
    <w:rPr>
      <w:b/>
    </w:rPr>
  </w:style>
  <w:style w:styleId="style22" w:type="character">
    <w:name w:val="ListLabel 2"/>
    <w:next w:val="style22"/>
    <w:rPr>
      <w:color w:val="00000A"/>
    </w:rPr>
  </w:style>
  <w:style w:styleId="style23" w:type="character">
    <w:name w:val="ListLabel 3"/>
    <w:next w:val="style23"/>
    <w:rPr>
      <w:rFonts w:cs="Courier New"/>
    </w:rPr>
  </w:style>
  <w:style w:styleId="style24" w:type="character">
    <w:name w:val="ListLabel 4"/>
    <w:next w:val="style24"/>
    <w:rPr>
      <w:b w:val="false"/>
    </w:rPr>
  </w:style>
  <w:style w:styleId="style25" w:type="character">
    <w:name w:val="ListLabel 5"/>
    <w:next w:val="style25"/>
    <w:rPr>
      <w:rFonts w:cs="Times New Roman"/>
      <w:b w:val="false"/>
    </w:rPr>
  </w:style>
  <w:style w:styleId="style26" w:type="character">
    <w:name w:val="ListLabel 6"/>
    <w:next w:val="style26"/>
    <w:rPr>
      <w:rFonts w:cs="Arial" w:eastAsia="Times New Roman"/>
      <w:b/>
    </w:rPr>
  </w:style>
  <w:style w:styleId="style27" w:type="character">
    <w:name w:val="ListLabel 7"/>
    <w:next w:val="style27"/>
    <w:rPr>
      <w:rFonts w:cs="Times New Roman" w:eastAsia="Times New Roman"/>
    </w:rPr>
  </w:style>
  <w:style w:styleId="style28" w:type="character">
    <w:name w:val="ListLabel 8"/>
    <w:next w:val="style28"/>
    <w:rPr>
      <w:b/>
      <w:u w:val="single"/>
    </w:rPr>
  </w:style>
  <w:style w:styleId="style29" w:type="character">
    <w:name w:val="ListLabel 9"/>
    <w:next w:val="style29"/>
    <w:rPr>
      <w:rFonts w:cs="Times New Roman"/>
    </w:rPr>
  </w:style>
  <w:style w:styleId="style30" w:type="character">
    <w:name w:val="ListLabel 10"/>
    <w:next w:val="style30"/>
    <w:rPr>
      <w:b w:val="false"/>
    </w:rPr>
  </w:style>
  <w:style w:styleId="style31" w:type="character">
    <w:name w:val="ListLabel 11"/>
    <w:next w:val="style31"/>
    <w:rPr>
      <w:rFonts w:cs="Symbol"/>
    </w:rPr>
  </w:style>
  <w:style w:styleId="style32" w:type="character">
    <w:name w:val="ListLabel 12"/>
    <w:next w:val="style32"/>
    <w:rPr>
      <w:rFonts w:cs="Courier New"/>
    </w:rPr>
  </w:style>
  <w:style w:styleId="style33" w:type="character">
    <w:name w:val="ListLabel 13"/>
    <w:next w:val="style33"/>
    <w:rPr>
      <w:rFonts w:cs="Wingdings"/>
    </w:rPr>
  </w:style>
  <w:style w:styleId="style34" w:type="character">
    <w:name w:val="ListLabel 14"/>
    <w:next w:val="style34"/>
    <w:rPr>
      <w:rFonts w:cs="Times New Roman"/>
    </w:rPr>
  </w:style>
  <w:style w:styleId="style35" w:type="character">
    <w:name w:val="ListLabel 15"/>
    <w:next w:val="style35"/>
    <w:rPr>
      <w:b/>
      <w:u w:val="single"/>
    </w:rPr>
  </w:style>
  <w:style w:styleId="style36" w:type="character">
    <w:name w:val="Numbering Symbols"/>
    <w:next w:val="style36"/>
    <w:rPr/>
  </w:style>
  <w:style w:styleId="style37" w:type="paragraph">
    <w:name w:val="Heading"/>
    <w:basedOn w:val="style0"/>
    <w:next w:val="style38"/>
    <w:pPr>
      <w:keepNext/>
      <w:spacing w:after="120" w:before="240"/>
    </w:pPr>
    <w:rPr>
      <w:rFonts w:ascii="Arial" w:cs="Lohit Hindi" w:eastAsia="Droid Sans" w:hAnsi="Arial"/>
      <w:sz w:val="28"/>
      <w:szCs w:val="28"/>
    </w:rPr>
  </w:style>
  <w:style w:styleId="style38" w:type="paragraph">
    <w:name w:val="Text body"/>
    <w:basedOn w:val="style0"/>
    <w:next w:val="style38"/>
    <w:pPr>
      <w:spacing w:after="120" w:before="0"/>
    </w:pPr>
    <w:rPr/>
  </w:style>
  <w:style w:styleId="style39" w:type="paragraph">
    <w:name w:val="List"/>
    <w:basedOn w:val="style38"/>
    <w:next w:val="style39"/>
    <w:pPr/>
    <w:rPr>
      <w:rFonts w:cs="Lohit Hindi"/>
    </w:rPr>
  </w:style>
  <w:style w:styleId="style40" w:type="paragraph">
    <w:name w:val="Caption"/>
    <w:basedOn w:val="style0"/>
    <w:next w:val="style40"/>
    <w:pPr>
      <w:suppressLineNumbers/>
      <w:spacing w:after="120" w:before="120"/>
    </w:pPr>
    <w:rPr>
      <w:rFonts w:cs="Lohit Hindi"/>
      <w:i/>
      <w:iCs/>
      <w:sz w:val="24"/>
      <w:szCs w:val="24"/>
    </w:rPr>
  </w:style>
  <w:style w:styleId="style41" w:type="paragraph">
    <w:name w:val="Index"/>
    <w:basedOn w:val="style0"/>
    <w:next w:val="style41"/>
    <w:pPr>
      <w:suppressLineNumbers/>
    </w:pPr>
    <w:rPr>
      <w:rFonts w:cs="Lohit Hindi"/>
    </w:rPr>
  </w:style>
  <w:style w:styleId="style42" w:type="paragraph">
    <w:name w:val="List Paragraph"/>
    <w:basedOn w:val="style0"/>
    <w:next w:val="style42"/>
    <w:pPr>
      <w:ind w:hanging="0" w:left="720" w:right="0"/>
    </w:pPr>
    <w:rPr/>
  </w:style>
  <w:style w:styleId="style43" w:type="paragraph">
    <w:name w:val="Body Text 2"/>
    <w:basedOn w:val="style0"/>
    <w:next w:val="style43"/>
    <w:pPr>
      <w:spacing w:after="120" w:before="0" w:line="480" w:lineRule="auto"/>
    </w:pPr>
    <w:rPr/>
  </w:style>
  <w:style w:styleId="style44" w:type="paragraph">
    <w:name w:val="Body Text Indent 3"/>
    <w:basedOn w:val="style0"/>
    <w:next w:val="style44"/>
    <w:pPr>
      <w:spacing w:after="120" w:before="0"/>
      <w:ind w:hanging="0" w:left="283" w:right="0"/>
    </w:pPr>
    <w:rPr>
      <w:sz w:val="16"/>
      <w:szCs w:val="16"/>
    </w:rPr>
  </w:style>
  <w:style w:styleId="style45" w:type="paragraph">
    <w:name w:val="Header"/>
    <w:basedOn w:val="style0"/>
    <w:next w:val="style45"/>
    <w:pPr>
      <w:suppressLineNumbers/>
      <w:tabs>
        <w:tab w:leader="none" w:pos="4536" w:val="center"/>
        <w:tab w:leader="none" w:pos="9072" w:val="right"/>
      </w:tabs>
    </w:pPr>
    <w:rPr/>
  </w:style>
  <w:style w:styleId="style46" w:type="paragraph">
    <w:name w:val="Footer"/>
    <w:basedOn w:val="style0"/>
    <w:next w:val="style46"/>
    <w:pPr>
      <w:suppressLineNumbers/>
      <w:tabs>
        <w:tab w:leader="none" w:pos="4536" w:val="center"/>
        <w:tab w:leader="none" w:pos="9072" w:val="right"/>
      </w:tabs>
    </w:pPr>
    <w:rPr/>
  </w:style>
  <w:style w:styleId="style47" w:type="paragraph">
    <w:name w:val="No Spacing"/>
    <w:next w:val="style47"/>
    <w:pPr>
      <w:widowControl/>
      <w:tabs>
        <w:tab w:leader="none" w:pos="708" w:val="left"/>
      </w:tabs>
      <w:suppressAutoHyphens w:val="true"/>
      <w:spacing w:line="100" w:lineRule="atLeast"/>
      <w:jc w:val="both"/>
    </w:pPr>
    <w:rPr>
      <w:rFonts w:ascii="Calibri" w:cs="Calibri" w:eastAsia="Arial Unicode MS" w:hAnsi="Calibri"/>
      <w:color w:val="00000A"/>
      <w:sz w:val="22"/>
      <w:szCs w:val="22"/>
      <w:lang w:bidi="ar-SA" w:eastAsia="ar-SA"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43</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2019-03-12T12:19:00.00Z</dcterms:created>
  <dc:creator>Kornel</dc:creator>
  <cp:lastModifiedBy>User</cp:lastModifiedBy>
  <cp:lastPrinted>2016-02-23T09:50:00.00Z</cp:lastPrinted>
  <dcterms:modified xsi:type="dcterms:W3CDTF">2019-03-15T07:15:00.00Z</dcterms:modified>
  <cp:revision>6</cp:revision>
</cp:coreProperties>
</file>